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9A" w:rsidRPr="0098259A" w:rsidRDefault="009033E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LI</w:t>
      </w:r>
      <w:r w:rsidR="00220A5C">
        <w:rPr>
          <w:rFonts w:asciiTheme="minorHAnsi" w:eastAsiaTheme="minorHAnsi" w:hAnsiTheme="minorHAnsi" w:cstheme="minorBidi"/>
          <w:sz w:val="28"/>
          <w:szCs w:val="28"/>
        </w:rPr>
        <w:t>X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20A5C">
        <w:rPr>
          <w:rFonts w:asciiTheme="minorHAnsi" w:eastAsiaTheme="minorHAnsi" w:hAnsiTheme="minorHAnsi" w:cstheme="minorBidi"/>
          <w:sz w:val="28"/>
          <w:szCs w:val="28"/>
        </w:rPr>
        <w:t xml:space="preserve">26 września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 w:rsidR="00220A5C">
        <w:rPr>
          <w:rFonts w:eastAsiaTheme="minorHAnsi" w:cstheme="minorBidi"/>
          <w:b/>
          <w:sz w:val="28"/>
          <w:szCs w:val="28"/>
        </w:rPr>
        <w:t>LVIII</w:t>
      </w:r>
      <w:r w:rsidRPr="0098259A">
        <w:rPr>
          <w:rFonts w:eastAsiaTheme="minorHAnsi" w:cstheme="minorBidi"/>
          <w:b/>
          <w:sz w:val="28"/>
          <w:szCs w:val="28"/>
        </w:rPr>
        <w:t xml:space="preserve"> 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 w:rsidR="00220A5C">
        <w:rPr>
          <w:rFonts w:eastAsiaTheme="minorHAnsi" w:cstheme="minorBidi"/>
          <w:b/>
          <w:sz w:val="28"/>
          <w:szCs w:val="28"/>
        </w:rPr>
        <w:t xml:space="preserve">29 sierpnia </w:t>
      </w:r>
      <w:r w:rsidRPr="0098259A">
        <w:rPr>
          <w:rFonts w:eastAsiaTheme="minorHAnsi" w:cstheme="minorBidi"/>
          <w:b/>
          <w:sz w:val="28"/>
          <w:szCs w:val="28"/>
        </w:rPr>
        <w:t>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050EB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220A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LIX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20A5C">
        <w:rPr>
          <w:rFonts w:asciiTheme="minorHAnsi" w:eastAsiaTheme="minorHAnsi" w:hAnsiTheme="minorHAnsi" w:cstheme="minorBidi"/>
          <w:sz w:val="28"/>
          <w:szCs w:val="28"/>
        </w:rPr>
        <w:t xml:space="preserve">26 września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220A5C">
        <w:rPr>
          <w:rFonts w:eastAsiaTheme="minorHAnsi" w:cstheme="minorBidi"/>
          <w:b/>
          <w:sz w:val="28"/>
          <w:szCs w:val="28"/>
        </w:rPr>
        <w:t>LIX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</w:t>
      </w:r>
      <w:r w:rsidR="00220A5C">
        <w:rPr>
          <w:rFonts w:eastAsiaTheme="minorHAnsi" w:cstheme="minorBidi"/>
          <w:b/>
          <w:sz w:val="28"/>
          <w:szCs w:val="28"/>
        </w:rPr>
        <w:t>5</w:t>
      </w:r>
      <w:r w:rsidRPr="0098259A">
        <w:rPr>
          <w:rFonts w:eastAsiaTheme="minorHAnsi" w:cstheme="minorBidi"/>
          <w:b/>
          <w:sz w:val="28"/>
          <w:szCs w:val="28"/>
        </w:rPr>
        <w:t>/23 w sprawie  zmiany uchwały w sprawie Wieloletniej Prognozy Finansowej Gminy Somianka na lata 2023-20</w:t>
      </w:r>
      <w:r w:rsidR="009033E6">
        <w:rPr>
          <w:rFonts w:eastAsiaTheme="minorHAnsi" w:cstheme="minorBidi"/>
          <w:b/>
          <w:sz w:val="28"/>
          <w:szCs w:val="28"/>
        </w:rPr>
        <w:t>36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050EB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220A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LIX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20A5C">
        <w:rPr>
          <w:rFonts w:asciiTheme="minorHAnsi" w:eastAsiaTheme="minorHAnsi" w:hAnsiTheme="minorHAnsi" w:cstheme="minorBidi"/>
          <w:sz w:val="28"/>
          <w:szCs w:val="28"/>
        </w:rPr>
        <w:t xml:space="preserve">26 września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220A5C">
        <w:rPr>
          <w:rFonts w:eastAsiaTheme="minorHAnsi" w:cstheme="minorBidi"/>
          <w:b/>
          <w:sz w:val="28"/>
          <w:szCs w:val="28"/>
        </w:rPr>
        <w:t>LIX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</w:t>
      </w:r>
      <w:r w:rsidR="00220A5C">
        <w:rPr>
          <w:rFonts w:eastAsiaTheme="minorHAnsi" w:cstheme="minorBidi"/>
          <w:b/>
          <w:sz w:val="28"/>
          <w:szCs w:val="28"/>
        </w:rPr>
        <w:t>6</w:t>
      </w:r>
      <w:r w:rsidRPr="0098259A">
        <w:rPr>
          <w:rFonts w:eastAsiaTheme="minorHAnsi" w:cstheme="minorBidi"/>
          <w:b/>
          <w:sz w:val="28"/>
          <w:szCs w:val="28"/>
        </w:rPr>
        <w:t>/23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L/330/22 Rady Gminy Somianka z dnia 29 grudnia 2022 roku</w:t>
      </w: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050EB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220A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LIX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20A5C">
        <w:rPr>
          <w:rFonts w:asciiTheme="minorHAnsi" w:eastAsiaTheme="minorHAnsi" w:hAnsiTheme="minorHAnsi" w:cstheme="minorBidi"/>
          <w:sz w:val="28"/>
          <w:szCs w:val="28"/>
        </w:rPr>
        <w:t xml:space="preserve">26 września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220A5C">
        <w:rPr>
          <w:rFonts w:eastAsiaTheme="minorHAnsi" w:cstheme="minorBidi"/>
          <w:b/>
          <w:sz w:val="28"/>
          <w:szCs w:val="28"/>
        </w:rPr>
        <w:t>LIX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220A5C">
        <w:rPr>
          <w:rFonts w:eastAsiaTheme="minorHAnsi" w:cstheme="minorBidi"/>
          <w:b/>
          <w:sz w:val="28"/>
          <w:szCs w:val="28"/>
        </w:rPr>
        <w:t>87</w:t>
      </w:r>
      <w:r w:rsidRPr="0098259A">
        <w:rPr>
          <w:rFonts w:eastAsiaTheme="minorHAnsi" w:cstheme="minorBidi"/>
          <w:b/>
          <w:sz w:val="28"/>
          <w:szCs w:val="28"/>
        </w:rPr>
        <w:t>/23 w sprawie</w:t>
      </w:r>
      <w:r w:rsidRPr="0098259A">
        <w:rPr>
          <w:rFonts w:ascii="Times New Roman" w:eastAsia="Arial Unicode MS" w:hAnsi="Times New Roman" w:cstheme="minorBidi"/>
          <w:sz w:val="24"/>
          <w:szCs w:val="24"/>
          <w:lang w:eastAsia="zh-CN"/>
        </w:rPr>
        <w:t xml:space="preserve"> </w:t>
      </w:r>
      <w:r w:rsidR="00220A5C" w:rsidRPr="00220A5C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>pokrycia części kosztów gospodarowania odpadami komunalnymi z dochodów własnych niepochodzących z pobranej opłaty za gospodarowanie odpadami komunalnymi w 2023 r.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050EB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220A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LIX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220A5C">
        <w:rPr>
          <w:rFonts w:asciiTheme="minorHAnsi" w:eastAsiaTheme="minorHAnsi" w:hAnsiTheme="minorHAnsi" w:cstheme="minorBidi"/>
          <w:sz w:val="28"/>
          <w:szCs w:val="28"/>
        </w:rPr>
        <w:t xml:space="preserve">26 września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220A5C">
        <w:rPr>
          <w:rFonts w:eastAsiaTheme="minorHAnsi" w:cstheme="minorBidi"/>
          <w:b/>
          <w:sz w:val="28"/>
          <w:szCs w:val="28"/>
        </w:rPr>
        <w:t>LIX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</w:t>
      </w:r>
      <w:r w:rsidR="00220A5C">
        <w:rPr>
          <w:rFonts w:eastAsiaTheme="minorHAnsi" w:cstheme="minorBidi"/>
          <w:b/>
          <w:sz w:val="28"/>
          <w:szCs w:val="28"/>
        </w:rPr>
        <w:t>8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20A5C" w:rsidRPr="00220A5C">
        <w:rPr>
          <w:rFonts w:eastAsiaTheme="minorHAnsi" w:cstheme="minorBidi"/>
          <w:b/>
          <w:sz w:val="28"/>
          <w:szCs w:val="28"/>
        </w:rPr>
        <w:t>zmieniającej uchwałę nr XXVIII/161/2002 Rady Gminy Somianka</w:t>
      </w:r>
      <w:r w:rsidR="00220A5C">
        <w:rPr>
          <w:rFonts w:eastAsiaTheme="minorHAnsi" w:cstheme="minorBidi"/>
          <w:b/>
          <w:sz w:val="28"/>
          <w:szCs w:val="28"/>
        </w:rPr>
        <w:t xml:space="preserve"> </w:t>
      </w:r>
      <w:r w:rsidR="00220A5C" w:rsidRPr="00220A5C">
        <w:rPr>
          <w:rFonts w:eastAsiaTheme="minorHAnsi" w:cstheme="minorBidi"/>
          <w:b/>
          <w:sz w:val="28"/>
          <w:szCs w:val="28"/>
        </w:rPr>
        <w:t>z dnia 26 marca 2002 r. w sprawie wyrażenia zgody na wydzierżawienie nieruchomości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050EB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B5D98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Pr="0098259A" w:rsidRDefault="00220A5C" w:rsidP="00220A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LIX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220A5C" w:rsidRPr="0098259A" w:rsidRDefault="00220A5C" w:rsidP="00220A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26 września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220A5C" w:rsidRPr="0098259A" w:rsidRDefault="00220A5C" w:rsidP="00220A5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Pr="0098259A" w:rsidRDefault="00220A5C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LIX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>
        <w:rPr>
          <w:rFonts w:eastAsiaTheme="minorHAnsi" w:cstheme="minorBidi"/>
          <w:b/>
          <w:sz w:val="28"/>
          <w:szCs w:val="28"/>
        </w:rPr>
        <w:t>89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Pr="00220A5C">
        <w:rPr>
          <w:rFonts w:eastAsiaTheme="minorHAnsi" w:cstheme="minorBidi"/>
          <w:b/>
          <w:sz w:val="28"/>
          <w:szCs w:val="28"/>
        </w:rPr>
        <w:t>dotycząc</w:t>
      </w:r>
      <w:r>
        <w:rPr>
          <w:rFonts w:eastAsiaTheme="minorHAnsi" w:cstheme="minorBidi"/>
          <w:b/>
          <w:sz w:val="28"/>
          <w:szCs w:val="28"/>
        </w:rPr>
        <w:t>a</w:t>
      </w:r>
      <w:r w:rsidRPr="00220A5C">
        <w:rPr>
          <w:rFonts w:eastAsiaTheme="minorHAnsi" w:cstheme="minorBidi"/>
          <w:b/>
          <w:sz w:val="28"/>
          <w:szCs w:val="28"/>
        </w:rPr>
        <w:t xml:space="preserve"> zmiany uchwały w sprawie przyjęcia „Programu opieki nad zwierzętami bezdomnymi oraz zapobiegania bezdomności zwierząt na terenie Gminy Somianka w 2023 roku”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20A5C" w:rsidRPr="0098259A" w:rsidTr="00A909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220A5C" w:rsidRDefault="00050EBA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20A5C" w:rsidRPr="0098259A" w:rsidTr="00A909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98259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A5C" w:rsidRPr="00050EBA" w:rsidRDefault="00220A5C" w:rsidP="00A9094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  <w:bookmarkStart w:id="0" w:name="_GoBack"/>
            <w:bookmarkEnd w:id="0"/>
          </w:p>
        </w:tc>
      </w:tr>
    </w:tbl>
    <w:p w:rsidR="00220A5C" w:rsidRPr="0098259A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Pr="0098259A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220A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sectPr w:rsidR="00220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050EBA"/>
    <w:rsid w:val="00220A5C"/>
    <w:rsid w:val="004F29EB"/>
    <w:rsid w:val="005A05FD"/>
    <w:rsid w:val="006D0B73"/>
    <w:rsid w:val="007B5D98"/>
    <w:rsid w:val="009033E6"/>
    <w:rsid w:val="0098259A"/>
    <w:rsid w:val="00B13D8A"/>
    <w:rsid w:val="00DC4D86"/>
    <w:rsid w:val="00E56BCB"/>
    <w:rsid w:val="00ED143E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7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4</cp:revision>
  <dcterms:created xsi:type="dcterms:W3CDTF">2023-09-25T07:52:00Z</dcterms:created>
  <dcterms:modified xsi:type="dcterms:W3CDTF">2023-09-26T14:20:00Z</dcterms:modified>
</cp:coreProperties>
</file>