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CD160" w14:textId="77777777" w:rsidR="00454DB4" w:rsidRDefault="00454DB4" w:rsidP="003D4D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E1F67" w14:textId="7D050C11" w:rsidR="003D4DD1" w:rsidRPr="003D4DD1" w:rsidRDefault="003D4DD1" w:rsidP="003D4D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D4DD1">
        <w:rPr>
          <w:rFonts w:ascii="Times New Roman" w:hAnsi="Times New Roman" w:cs="Times New Roman"/>
          <w:b/>
          <w:bCs/>
          <w:sz w:val="28"/>
          <w:szCs w:val="28"/>
        </w:rPr>
        <w:t>K O M U N I K A T</w:t>
      </w:r>
    </w:p>
    <w:p w14:paraId="69F77015" w14:textId="60B5B643" w:rsidR="003D4DD1" w:rsidRPr="003D4DD1" w:rsidRDefault="003D4DD1" w:rsidP="003D4D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DD1">
        <w:rPr>
          <w:rFonts w:ascii="Times New Roman" w:hAnsi="Times New Roman" w:cs="Times New Roman"/>
          <w:b/>
          <w:bCs/>
          <w:sz w:val="28"/>
          <w:szCs w:val="28"/>
        </w:rPr>
        <w:t>Gminnej Komisji Wyborczej w Somiance</w:t>
      </w:r>
    </w:p>
    <w:p w14:paraId="5493C246" w14:textId="3914A19A" w:rsidR="003D4DD1" w:rsidRDefault="003D4DD1" w:rsidP="003D4D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DD1">
        <w:rPr>
          <w:rFonts w:ascii="Times New Roman" w:hAnsi="Times New Roman" w:cs="Times New Roman"/>
          <w:b/>
          <w:bCs/>
          <w:sz w:val="28"/>
          <w:szCs w:val="28"/>
        </w:rPr>
        <w:t>z dnia 1</w:t>
      </w:r>
      <w:r w:rsidR="00454DB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D4DD1">
        <w:rPr>
          <w:rFonts w:ascii="Times New Roman" w:hAnsi="Times New Roman" w:cs="Times New Roman"/>
          <w:b/>
          <w:bCs/>
          <w:sz w:val="28"/>
          <w:szCs w:val="28"/>
        </w:rPr>
        <w:t xml:space="preserve"> marca 2024r.</w:t>
      </w:r>
    </w:p>
    <w:p w14:paraId="59E00BD6" w14:textId="37A035F6" w:rsidR="003D4DD1" w:rsidRDefault="003D4DD1" w:rsidP="008117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DD1">
        <w:rPr>
          <w:rFonts w:ascii="Times New Roman" w:hAnsi="Times New Roman" w:cs="Times New Roman"/>
          <w:sz w:val="28"/>
          <w:szCs w:val="28"/>
        </w:rPr>
        <w:t>w sprawie terminu i miejsca losowania numerów list kandydatów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D1">
        <w:rPr>
          <w:rFonts w:ascii="Times New Roman" w:hAnsi="Times New Roman" w:cs="Times New Roman"/>
          <w:sz w:val="28"/>
          <w:szCs w:val="28"/>
        </w:rPr>
        <w:t xml:space="preserve">na radnych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D4DD1">
        <w:rPr>
          <w:rFonts w:ascii="Times New Roman" w:hAnsi="Times New Roman" w:cs="Times New Roman"/>
          <w:sz w:val="28"/>
          <w:szCs w:val="28"/>
        </w:rPr>
        <w:t>w wyborach do organów jednostek samorządu terytorialnego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D1">
        <w:rPr>
          <w:rFonts w:ascii="Times New Roman" w:hAnsi="Times New Roman" w:cs="Times New Roman"/>
          <w:sz w:val="28"/>
          <w:szCs w:val="28"/>
        </w:rPr>
        <w:t>zarządzonych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D4DD1">
        <w:rPr>
          <w:rFonts w:ascii="Times New Roman" w:hAnsi="Times New Roman" w:cs="Times New Roman"/>
          <w:sz w:val="28"/>
          <w:szCs w:val="28"/>
        </w:rPr>
        <w:t xml:space="preserve"> na dzień 7 kwietnia 2024r.</w:t>
      </w:r>
    </w:p>
    <w:bookmarkEnd w:id="0"/>
    <w:p w14:paraId="1842EB19" w14:textId="77777777" w:rsidR="00811734" w:rsidRDefault="00811734" w:rsidP="008117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FFFC07" w14:textId="1FA333BA" w:rsidR="00412171" w:rsidRDefault="003D4DD1" w:rsidP="003D4D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Gminna Komisja Wyborca w Somiance informuje, że w dniu 15.03.2024r. (piątek) o godz. </w:t>
      </w:r>
      <w:r w:rsidR="006A70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:00 w siedzibie Urzędu Gminy Somianka</w:t>
      </w:r>
      <w:r w:rsidR="00811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pok. Nr 19, odbędzie się </w:t>
      </w:r>
      <w:r w:rsidRPr="003D4DD1">
        <w:rPr>
          <w:rFonts w:ascii="Times New Roman" w:hAnsi="Times New Roman" w:cs="Times New Roman"/>
          <w:sz w:val="28"/>
          <w:szCs w:val="28"/>
        </w:rPr>
        <w:t xml:space="preserve">losowanie numerów list </w:t>
      </w:r>
      <w:r w:rsidR="00811734">
        <w:rPr>
          <w:rFonts w:ascii="Times New Roman" w:hAnsi="Times New Roman" w:cs="Times New Roman"/>
          <w:sz w:val="28"/>
          <w:szCs w:val="28"/>
        </w:rPr>
        <w:t>komitetów wyborczych</w:t>
      </w:r>
      <w:r>
        <w:rPr>
          <w:rFonts w:ascii="Times New Roman" w:hAnsi="Times New Roman" w:cs="Times New Roman"/>
          <w:sz w:val="28"/>
          <w:szCs w:val="28"/>
        </w:rPr>
        <w:t xml:space="preserve"> zarejestrowanych </w:t>
      </w:r>
      <w:r w:rsidR="006A70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przez Gminną Komisję Wyborczą w Somiance w trybie art. 410</w:t>
      </w:r>
      <w:r w:rsidR="00412171">
        <w:rPr>
          <w:rFonts w:ascii="Times New Roman" w:hAnsi="Times New Roman" w:cs="Times New Roman"/>
          <w:sz w:val="28"/>
          <w:szCs w:val="28"/>
        </w:rPr>
        <w:t>§7 Kodeksu Wyborczego.</w:t>
      </w:r>
    </w:p>
    <w:p w14:paraId="3E267E4B" w14:textId="77777777" w:rsidR="0006228B" w:rsidRDefault="00412171" w:rsidP="003D4D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</w:t>
      </w:r>
      <w:r w:rsidR="00454DB4">
        <w:rPr>
          <w:rFonts w:ascii="Times New Roman" w:hAnsi="Times New Roman" w:cs="Times New Roman"/>
          <w:sz w:val="28"/>
          <w:szCs w:val="28"/>
        </w:rPr>
        <w:t xml:space="preserve">przeprowadzonego losowania zostanie sporządzony protokół, a informacja                     o przyznanych numerach list kandydatów niezwłocznie zostanie przekazana,                     w formie obwieszczenia Gminnej Komisji Wyborczej w Somiance oraz podana do wiadomości publicznej na stronie internetowej Urzędu Gminy Somianka.     </w:t>
      </w:r>
    </w:p>
    <w:p w14:paraId="3C548AE0" w14:textId="77777777" w:rsidR="0006228B" w:rsidRDefault="0006228B" w:rsidP="003D4D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C53D7" w14:textId="434DDE87" w:rsidR="0006228B" w:rsidRPr="0006228B" w:rsidRDefault="0006228B" w:rsidP="000622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2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6228B">
        <w:rPr>
          <w:rFonts w:ascii="Times New Roman" w:hAnsi="Times New Roman" w:cs="Times New Roman"/>
          <w:sz w:val="20"/>
          <w:szCs w:val="20"/>
        </w:rPr>
        <w:t xml:space="preserve">       </w:t>
      </w:r>
      <w:r w:rsidR="00811734">
        <w:rPr>
          <w:rFonts w:ascii="Times New Roman" w:hAnsi="Times New Roman" w:cs="Times New Roman"/>
          <w:sz w:val="20"/>
          <w:szCs w:val="20"/>
        </w:rPr>
        <w:t>Przewodnicząca</w:t>
      </w:r>
      <w:r w:rsidRPr="0006228B">
        <w:rPr>
          <w:rFonts w:ascii="Times New Roman" w:hAnsi="Times New Roman" w:cs="Times New Roman"/>
          <w:sz w:val="20"/>
          <w:szCs w:val="20"/>
        </w:rPr>
        <w:t xml:space="preserve"> Gminnej Komisji Wyborczej</w:t>
      </w:r>
      <w:r w:rsidR="00454DB4" w:rsidRPr="0006228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CEFF63D" w14:textId="57CA2E1A" w:rsidR="0006228B" w:rsidRPr="0006228B" w:rsidRDefault="0006228B" w:rsidP="000622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2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6228B">
        <w:rPr>
          <w:rFonts w:ascii="Times New Roman" w:hAnsi="Times New Roman" w:cs="Times New Roman"/>
          <w:sz w:val="20"/>
          <w:szCs w:val="20"/>
        </w:rPr>
        <w:t xml:space="preserve">           w Somiance</w:t>
      </w:r>
      <w:r w:rsidR="00454DB4" w:rsidRPr="0006228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E4451A" w14:textId="22CEF568" w:rsidR="00C6168B" w:rsidRPr="0006228B" w:rsidRDefault="0006228B" w:rsidP="000622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622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11734">
        <w:rPr>
          <w:rFonts w:ascii="Times New Roman" w:hAnsi="Times New Roman" w:cs="Times New Roman"/>
          <w:sz w:val="20"/>
          <w:szCs w:val="20"/>
        </w:rPr>
        <w:t xml:space="preserve">/-/ </w:t>
      </w:r>
      <w:r w:rsidRPr="0006228B">
        <w:rPr>
          <w:rFonts w:ascii="Times New Roman" w:hAnsi="Times New Roman" w:cs="Times New Roman"/>
          <w:sz w:val="20"/>
          <w:szCs w:val="20"/>
        </w:rPr>
        <w:t>Sylwia Mosakowska</w:t>
      </w:r>
      <w:r w:rsidR="003D4DD1" w:rsidRPr="0006228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6168B" w:rsidRPr="0006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D1"/>
    <w:rsid w:val="0006228B"/>
    <w:rsid w:val="003D4DD1"/>
    <w:rsid w:val="003F6692"/>
    <w:rsid w:val="00412171"/>
    <w:rsid w:val="00454DB4"/>
    <w:rsid w:val="006A70C0"/>
    <w:rsid w:val="007A7E17"/>
    <w:rsid w:val="00811734"/>
    <w:rsid w:val="00AD5026"/>
    <w:rsid w:val="00C6168B"/>
    <w:rsid w:val="00D5401F"/>
    <w:rsid w:val="00E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51AA"/>
  <w15:chartTrackingRefBased/>
  <w15:docId w15:val="{C4151F59-BCDF-44A2-AB9F-DEFF64D8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Salwin</dc:creator>
  <cp:keywords/>
  <dc:description/>
  <cp:lastModifiedBy>B. Krysiak</cp:lastModifiedBy>
  <cp:revision>2</cp:revision>
  <cp:lastPrinted>2024-03-14T13:20:00Z</cp:lastPrinted>
  <dcterms:created xsi:type="dcterms:W3CDTF">2024-03-14T14:52:00Z</dcterms:created>
  <dcterms:modified xsi:type="dcterms:W3CDTF">2024-03-14T14:52:00Z</dcterms:modified>
</cp:coreProperties>
</file>