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62EB" w14:textId="77777777" w:rsidR="006A163B" w:rsidRDefault="006A163B" w:rsidP="006A163B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Pl.6840.2.2023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Somianka, dnia 2 lutego 2024 r.</w:t>
      </w:r>
    </w:p>
    <w:p w14:paraId="1325A212" w14:textId="77777777" w:rsidR="006A163B" w:rsidRDefault="006A163B" w:rsidP="006A163B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                           </w:t>
      </w:r>
      <w:r>
        <w:rPr>
          <w:rFonts w:ascii="Cambria" w:eastAsia="Times New Roman" w:hAnsi="Cambria" w:cs="Times New Roman"/>
          <w:lang w:eastAsia="pl-PL"/>
        </w:rPr>
        <w:tab/>
      </w:r>
    </w:p>
    <w:p w14:paraId="25C75812" w14:textId="77777777" w:rsidR="006A163B" w:rsidRDefault="006A163B" w:rsidP="006A163B">
      <w:pPr>
        <w:spacing w:after="0" w:line="360" w:lineRule="auto"/>
        <w:ind w:left="-180"/>
        <w:jc w:val="center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O g ł o s z e n i e</w:t>
      </w:r>
    </w:p>
    <w:p w14:paraId="6B8A619C" w14:textId="77777777" w:rsidR="006A163B" w:rsidRDefault="006A163B" w:rsidP="006A163B">
      <w:pPr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36CF8AEB" w14:textId="77777777" w:rsidR="006A163B" w:rsidRDefault="006A163B" w:rsidP="006A163B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Wójt Gminy Somianka ogłasza przetarg ustny  nieograniczony  na  sprzedaż niezabudowanej  działki położonej w obrębie geodezyjnym Popowo-Letnisko.  Działka  oznaczona jest   numerem geodezyjnym :</w:t>
      </w:r>
      <w:r>
        <w:rPr>
          <w:rFonts w:ascii="Cambria" w:eastAsia="Times New Roman" w:hAnsi="Cambria" w:cs="Times New Roman"/>
          <w:lang w:eastAsia="pl-PL"/>
        </w:rPr>
        <w:tab/>
      </w:r>
    </w:p>
    <w:p w14:paraId="53112CEA" w14:textId="77777777" w:rsidR="006A163B" w:rsidRDefault="006A163B" w:rsidP="006A16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461"/>
        <w:gridCol w:w="1064"/>
        <w:gridCol w:w="1787"/>
        <w:gridCol w:w="1056"/>
        <w:gridCol w:w="2148"/>
        <w:gridCol w:w="1417"/>
        <w:gridCol w:w="1276"/>
      </w:tblGrid>
      <w:tr w:rsidR="006A163B" w14:paraId="2B93DA12" w14:textId="77777777" w:rsidTr="005B1D52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4F4FB27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53E175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działki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FD1AA0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Pow. działki</w:t>
            </w:r>
          </w:p>
          <w:p w14:paraId="41F32CCA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 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0A11DC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Określenie użytku w powiatowej  ewidencji gruntów</w:t>
            </w:r>
          </w:p>
          <w:p w14:paraId="025BDB8C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024D4C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  Nr</w:t>
            </w:r>
          </w:p>
          <w:p w14:paraId="085C2260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F651C" w14:textId="77777777" w:rsidR="006A163B" w:rsidRDefault="006A163B" w:rsidP="005B1D5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 wywoławcza </w:t>
            </w:r>
          </w:p>
          <w:p w14:paraId="6AF6D1C4" w14:textId="77777777" w:rsidR="006A163B" w:rsidRDefault="006A163B" w:rsidP="005B1D5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 (zł)</w:t>
            </w:r>
          </w:p>
          <w:p w14:paraId="19DA29F1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87BF04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Wysokość</w:t>
            </w:r>
          </w:p>
          <w:p w14:paraId="2FB7ECB2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Wadium</w:t>
            </w:r>
          </w:p>
          <w:p w14:paraId="3E004640" w14:textId="77777777" w:rsidR="006A163B" w:rsidRDefault="006A163B" w:rsidP="005B1D5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(zł)</w:t>
            </w:r>
          </w:p>
        </w:tc>
      </w:tr>
      <w:tr w:rsidR="006A163B" w14:paraId="11F45570" w14:textId="77777777" w:rsidTr="005B1D52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AFB1" w14:textId="77777777" w:rsidR="006A163B" w:rsidRDefault="006A163B" w:rsidP="005B1D5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FA42" w14:textId="77777777" w:rsidR="006A163B" w:rsidRDefault="006A163B" w:rsidP="005B1D5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9177" w14:textId="77777777" w:rsidR="006A163B" w:rsidRDefault="006A163B" w:rsidP="005B1D5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53C2" w14:textId="77777777" w:rsidR="006A163B" w:rsidRDefault="006A163B" w:rsidP="005B1D5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DE91" w14:textId="77777777" w:rsidR="006A163B" w:rsidRDefault="006A163B" w:rsidP="005B1D5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3725" w14:textId="77777777" w:rsidR="006A163B" w:rsidRDefault="006A163B" w:rsidP="005B1D5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5172" w14:textId="77777777" w:rsidR="006A163B" w:rsidRDefault="006A163B" w:rsidP="005B1D52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1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3"/>
        <w:gridCol w:w="1113"/>
        <w:gridCol w:w="1700"/>
        <w:gridCol w:w="1135"/>
        <w:gridCol w:w="2126"/>
        <w:gridCol w:w="1417"/>
        <w:gridCol w:w="1276"/>
      </w:tblGrid>
      <w:tr w:rsidR="006A163B" w14:paraId="73C50EC0" w14:textId="77777777" w:rsidTr="005B1D52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670D" w14:textId="77777777" w:rsidR="006A163B" w:rsidRDefault="006A163B" w:rsidP="005B1D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54DC" w14:textId="77777777" w:rsidR="006A163B" w:rsidRDefault="006A163B" w:rsidP="005B1D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4E6C" w14:textId="77777777" w:rsidR="006A163B" w:rsidRDefault="006A163B" w:rsidP="005B1D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2 959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382F" w14:textId="77777777" w:rsidR="006A163B" w:rsidRDefault="006A163B" w:rsidP="005B1D52">
            <w:pPr>
              <w:spacing w:line="240" w:lineRule="auto"/>
              <w:jc w:val="center"/>
            </w:pPr>
            <w:proofErr w:type="spellStart"/>
            <w:r>
              <w:t>Ls</w:t>
            </w:r>
            <w:proofErr w:type="spellEnd"/>
            <w:r>
              <w:t xml:space="preserve">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50B1" w14:textId="77777777" w:rsidR="006A163B" w:rsidRDefault="006A163B" w:rsidP="005B1D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OS1W/00069932/0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9826" w14:textId="77777777" w:rsidR="006A163B" w:rsidRDefault="006A163B" w:rsidP="005B1D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E1B1" w14:textId="77777777" w:rsidR="006A163B" w:rsidRDefault="006A163B" w:rsidP="005B1D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</w:tbl>
    <w:p w14:paraId="69D3D894" w14:textId="77777777" w:rsidR="006A163B" w:rsidRDefault="006A163B" w:rsidP="006A163B">
      <w:pPr>
        <w:spacing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F289747" w14:textId="77777777" w:rsidR="006A163B" w:rsidRDefault="006A163B" w:rsidP="006A163B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Działka jest zalesiona. Znajduje się na terenie  ewidencyjnie leśnym nie objętym planem zagospodarowania przestrzennego.  Ze względu na brak zgody na wyłączenie z produkcji leśnej,  dla działki nie jest możliwe  ustalenie  warunków  zabudowy. Nieruchomość jest  wolna od długów                  i obciążeń.</w:t>
      </w:r>
    </w:p>
    <w:p w14:paraId="5340861D" w14:textId="77777777" w:rsidR="006A163B" w:rsidRDefault="006A163B" w:rsidP="006A163B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Przetarg  na sprzedaż nieruchomości odbędzie  się w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dniu  15 marca  </w:t>
      </w:r>
      <w:r>
        <w:rPr>
          <w:rFonts w:ascii="Cambria" w:eastAsia="Times New Roman" w:hAnsi="Cambria" w:cs="Times New Roman"/>
          <w:b/>
          <w:lang w:eastAsia="pl-PL"/>
        </w:rPr>
        <w:t>2</w:t>
      </w:r>
      <w:r>
        <w:rPr>
          <w:rFonts w:ascii="Cambria" w:eastAsia="Times New Roman" w:hAnsi="Cambria" w:cs="Times New Roman"/>
          <w:b/>
          <w:bCs/>
          <w:lang w:eastAsia="pl-PL"/>
        </w:rPr>
        <w:t>024 r.</w:t>
      </w:r>
      <w:r>
        <w:rPr>
          <w:rFonts w:ascii="Cambria" w:eastAsia="Times New Roman" w:hAnsi="Cambria" w:cs="Times New Roman"/>
          <w:lang w:eastAsia="pl-PL"/>
        </w:rPr>
        <w:t xml:space="preserve"> o godz</w:t>
      </w:r>
      <w:r>
        <w:rPr>
          <w:rFonts w:ascii="Cambria" w:eastAsia="Times New Roman" w:hAnsi="Cambria" w:cs="Times New Roman"/>
          <w:b/>
          <w:lang w:eastAsia="pl-PL"/>
        </w:rPr>
        <w:t xml:space="preserve">. </w:t>
      </w:r>
      <w:r>
        <w:rPr>
          <w:rFonts w:ascii="Cambria" w:eastAsia="Times New Roman" w:hAnsi="Cambria" w:cs="Times New Roman"/>
          <w:b/>
          <w:bCs/>
          <w:lang w:eastAsia="pl-PL"/>
        </w:rPr>
        <w:t>11</w:t>
      </w:r>
      <w:r>
        <w:rPr>
          <w:rFonts w:ascii="Cambria" w:eastAsia="Times New Roman" w:hAnsi="Cambria" w:cs="Times New Roman"/>
          <w:b/>
          <w:bCs/>
          <w:vertAlign w:val="superscript"/>
          <w:lang w:eastAsia="pl-PL"/>
        </w:rPr>
        <w:t>00</w:t>
      </w:r>
      <w:r>
        <w:rPr>
          <w:rFonts w:ascii="Cambria" w:eastAsia="Times New Roman" w:hAnsi="Cambria" w:cs="Times New Roman"/>
          <w:b/>
          <w:lang w:eastAsia="pl-PL"/>
        </w:rPr>
        <w:t xml:space="preserve">  </w:t>
      </w:r>
      <w:r>
        <w:rPr>
          <w:rFonts w:ascii="Cambria" w:eastAsia="Times New Roman" w:hAnsi="Cambria" w:cs="Times New Roman"/>
          <w:lang w:eastAsia="pl-PL"/>
        </w:rPr>
        <w:t xml:space="preserve">w  budynku Gminnego Ośrodka Kultury pod adresem:  Somianka ul. Armii Krajowej 2 (sala konferencyjna na parterze wejście od ul. Jana Pawła II). </w:t>
      </w:r>
    </w:p>
    <w:p w14:paraId="6D65E22C" w14:textId="77777777" w:rsidR="006A163B" w:rsidRDefault="006A163B" w:rsidP="006A163B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Warunkiem wzięcia udziału w przetargu  jest  wniesienie wadium w pieniądzu, które wynosi                   –</w:t>
      </w:r>
      <w:r>
        <w:rPr>
          <w:rFonts w:ascii="Cambria" w:eastAsia="Times New Roman" w:hAnsi="Cambria" w:cs="Times New Roman"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>15 000,00zł</w:t>
      </w:r>
      <w:r>
        <w:rPr>
          <w:rFonts w:ascii="Cambria" w:eastAsia="Times New Roman" w:hAnsi="Cambria" w:cs="Times New Roman"/>
          <w:bCs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(słownie: piętnaście tysięcy  złotych  00/100 groszy) – B.S. Ostrów </w:t>
      </w:r>
      <w:proofErr w:type="spellStart"/>
      <w:r>
        <w:rPr>
          <w:rFonts w:ascii="Cambria" w:eastAsia="Times New Roman" w:hAnsi="Cambria" w:cs="Times New Roman"/>
          <w:lang w:eastAsia="pl-PL"/>
        </w:rPr>
        <w:t>Maz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. O/Somianka na konto Urzędu Gminy Somianka Nr 28 8923 1076 0600 0824 2006 0006. Wadium powinno zostać ujawnione na koncie Urzędu Gminy Somianka najpóźniej do dnia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11 marca   </w:t>
      </w:r>
      <w:r>
        <w:rPr>
          <w:rFonts w:ascii="Cambria" w:eastAsia="Times New Roman" w:hAnsi="Cambria" w:cs="Times New Roman"/>
          <w:b/>
          <w:lang w:eastAsia="pl-PL"/>
        </w:rPr>
        <w:t xml:space="preserve">2024  </w:t>
      </w:r>
      <w:r>
        <w:rPr>
          <w:rFonts w:ascii="Cambria" w:eastAsia="Times New Roman" w:hAnsi="Cambria" w:cs="Times New Roman"/>
          <w:lang w:eastAsia="pl-PL"/>
        </w:rPr>
        <w:t>r.</w:t>
      </w:r>
    </w:p>
    <w:p w14:paraId="78A29171" w14:textId="77777777" w:rsidR="006A163B" w:rsidRDefault="006A163B" w:rsidP="006A163B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Przed przetargiem należy okazać się dowodem osobistym oraz potwierdzeniem wpłacenia wadium.</w:t>
      </w:r>
    </w:p>
    <w:p w14:paraId="0FB285C7" w14:textId="77777777" w:rsidR="006A163B" w:rsidRDefault="006A163B" w:rsidP="006A163B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Minimalna wysokość postąpienia nie może wynosić mniej niż 1% ceny wywoławczej,                                     z zaokrągleniem w górę do pełnych dziesiątek złotych.</w:t>
      </w:r>
    </w:p>
    <w:p w14:paraId="4EC2E228" w14:textId="77777777" w:rsidR="006A163B" w:rsidRDefault="006A163B" w:rsidP="006A163B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256B0195" w14:textId="77777777" w:rsidR="006A163B" w:rsidRDefault="006A163B" w:rsidP="006A163B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W terminie 21 dni od rozstrzygnięcia przetargu nabywca zostanie powiadomiony                                                o miejscu i terminie zawarcia umowy notarialnej.  Nabywca dokona należnej wpłaty                                      za nabywaną nieruchomość nie później niż na 1 dzień przed terminem wyznaczonym                                  </w:t>
      </w:r>
      <w:r>
        <w:rPr>
          <w:rFonts w:ascii="Cambria" w:eastAsia="Times New Roman" w:hAnsi="Cambria" w:cs="Times New Roman"/>
          <w:lang w:eastAsia="pl-PL"/>
        </w:rPr>
        <w:lastRenderedPageBreak/>
        <w:t xml:space="preserve">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</w:r>
    </w:p>
    <w:p w14:paraId="15287DEF" w14:textId="77777777" w:rsidR="006A163B" w:rsidRDefault="006A163B" w:rsidP="006A163B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 stosunku do działek określonych w powiatowej ewidencji gruntów jako teren  (</w:t>
      </w:r>
      <w:proofErr w:type="spellStart"/>
      <w:r>
        <w:rPr>
          <w:rFonts w:ascii="Cambria" w:eastAsia="Times New Roman" w:hAnsi="Cambria" w:cs="Times New Roman"/>
          <w:lang w:eastAsia="pl-PL"/>
        </w:rPr>
        <w:t>ls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)  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4D73F445" w14:textId="77777777" w:rsidR="006A163B" w:rsidRDefault="006A163B" w:rsidP="006A163B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</w:r>
      <w:r>
        <w:rPr>
          <w:rFonts w:ascii="Cambria" w:eastAsia="Times New Roman" w:hAnsi="Cambria" w:cs="Times New Roman"/>
          <w:lang w:eastAsia="pl-PL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746EC89D" w14:textId="77777777" w:rsidR="006A163B" w:rsidRDefault="006A163B" w:rsidP="006A163B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59132F29" w14:textId="77777777" w:rsidR="006A163B" w:rsidRDefault="006A163B" w:rsidP="006A163B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Bliższe informacje można uzyskać w Urzędzie Gminy Somianka pok. nr 8  lub tel. </w:t>
      </w:r>
      <w:r>
        <w:rPr>
          <w:rFonts w:ascii="Cambria" w:eastAsia="Times New Roman" w:hAnsi="Cambria" w:cs="Times New Roman"/>
          <w:bCs/>
          <w:lang w:eastAsia="pl-PL"/>
        </w:rPr>
        <w:t>29/ 74 187 96         w. 43</w:t>
      </w:r>
    </w:p>
    <w:p w14:paraId="5005291C" w14:textId="77777777" w:rsidR="006A163B" w:rsidRDefault="006A163B" w:rsidP="006A163B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</w:t>
      </w:r>
    </w:p>
    <w:p w14:paraId="58BDBAE7" w14:textId="228C0FC5" w:rsidR="005179A6" w:rsidRDefault="00287E60" w:rsidP="00287E60">
      <w:pPr>
        <w:ind w:left="6372"/>
      </w:pPr>
      <w:r>
        <w:t>Wójt Gminy Somianka</w:t>
      </w:r>
    </w:p>
    <w:p w14:paraId="7245ADEA" w14:textId="4C2FAEA9" w:rsidR="00287E60" w:rsidRDefault="00287E60" w:rsidP="00287E60">
      <w:pPr>
        <w:ind w:left="6372"/>
      </w:pPr>
      <w:bookmarkStart w:id="0" w:name="_GoBack"/>
      <w:bookmarkEnd w:id="0"/>
      <w:r>
        <w:t xml:space="preserve">  /-/ Andrzej Żołyński</w:t>
      </w:r>
    </w:p>
    <w:sectPr w:rsidR="0028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AB"/>
    <w:rsid w:val="00287E60"/>
    <w:rsid w:val="005179A6"/>
    <w:rsid w:val="006A163B"/>
    <w:rsid w:val="00836159"/>
    <w:rsid w:val="008766AD"/>
    <w:rsid w:val="00B80FAB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A76F"/>
  <w15:chartTrackingRefBased/>
  <w15:docId w15:val="{D82897F9-BC70-4E04-AB95-D59D1BEB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63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16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6A16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4</cp:revision>
  <dcterms:created xsi:type="dcterms:W3CDTF">2024-02-05T11:25:00Z</dcterms:created>
  <dcterms:modified xsi:type="dcterms:W3CDTF">2024-02-05T14:21:00Z</dcterms:modified>
</cp:coreProperties>
</file>