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14" w:rsidRPr="00C73814" w:rsidRDefault="00C73814" w:rsidP="00EF678F">
      <w:pPr>
        <w:jc w:val="both"/>
      </w:pPr>
      <w:r w:rsidRPr="00C73814">
        <w:t>Nabór kandydatów na ławników sądowych na lata 2024 – 2027</w:t>
      </w:r>
    </w:p>
    <w:p w:rsidR="00C73814" w:rsidRPr="00C73814" w:rsidRDefault="00C73814" w:rsidP="00EF678F">
      <w:pPr>
        <w:jc w:val="both"/>
      </w:pPr>
      <w:r w:rsidRPr="00C73814">
        <w:rPr>
          <w:b/>
          <w:bCs/>
          <w:i/>
          <w:iCs/>
        </w:rPr>
        <w:t>TERMIN ZGŁASZANIA KANDYDATUR UPŁYWA 30 czerwca 2023 roku.</w:t>
      </w:r>
    </w:p>
    <w:p w:rsidR="00C90D4E" w:rsidRDefault="00C73814" w:rsidP="00EF678F">
      <w:pPr>
        <w:jc w:val="both"/>
      </w:pPr>
      <w:r w:rsidRPr="00C73814">
        <w:t>Uprzejmie informujemy wszystkich zainteresowanych mieszkańców, że w dniu 31 grudnia 2023 r. upływa kadencja ławników wybranych w roku 2019.</w:t>
      </w:r>
      <w:r w:rsidR="001423D9">
        <w:t xml:space="preserve"> W związku z powyższym, zgodnie</w:t>
      </w:r>
      <w:r w:rsidR="001423D9">
        <w:br/>
      </w:r>
      <w:r w:rsidRPr="00C73814">
        <w:t>z obowiązującymi przepisami ustawy z dnia 27 lipca 2001 r. Prawo o ustroju sądów pows</w:t>
      </w:r>
      <w:r w:rsidR="001423D9">
        <w:t>zechnych</w:t>
      </w:r>
      <w:r w:rsidR="001423D9">
        <w:br/>
      </w:r>
      <w:r w:rsidRPr="00C73814">
        <w:t>(Dz. U. z 2023</w:t>
      </w:r>
      <w:r>
        <w:t xml:space="preserve"> </w:t>
      </w:r>
      <w:r w:rsidRPr="00C73814">
        <w:t xml:space="preserve">r. poz.2017 ze zm.) oraz Rozporządzeniem </w:t>
      </w:r>
      <w:r w:rsidR="001423D9">
        <w:t>Ministra Sprawiedliwości z dnia</w:t>
      </w:r>
      <w:r w:rsidR="001423D9">
        <w:br/>
      </w:r>
      <w:r w:rsidRPr="00C73814">
        <w:t xml:space="preserve">9 czerwca  2011 r. w sprawie sposobu postępowania z dokumentami złożonymi radom gmin przy zgłaszaniu kandydatów na ławników oraz wzoru karty zgłoszenia (Dz. U. </w:t>
      </w:r>
      <w:r>
        <w:t xml:space="preserve">Nr 121, poz. 693 ze zm.) </w:t>
      </w:r>
      <w:r w:rsidRPr="00C73814">
        <w:t xml:space="preserve">Rada Gminy </w:t>
      </w:r>
      <w:r>
        <w:t>Somianka</w:t>
      </w:r>
      <w:r w:rsidRPr="00C73814">
        <w:t>  jesienią bieżącego roku dokona wybo</w:t>
      </w:r>
      <w:r w:rsidR="00C90D4E">
        <w:t>ru ławników na lata 2024-2027.</w:t>
      </w:r>
    </w:p>
    <w:p w:rsidR="00C90D4E" w:rsidRDefault="00C73814" w:rsidP="00EF678F">
      <w:pPr>
        <w:jc w:val="both"/>
        <w:rPr>
          <w:b/>
          <w:i/>
        </w:rPr>
      </w:pPr>
      <w:r w:rsidRPr="00C73814">
        <w:br/>
        <w:t>Ławnikiem może być wybrany ten, kto:</w:t>
      </w:r>
      <w:r w:rsidR="001423D9">
        <w:tab/>
      </w:r>
      <w:r w:rsidRPr="00C73814">
        <w:br/>
        <w:t>1) posiada obywatelstwo polskie i korzysta z pełni praw cywilnych i obywatelskich;</w:t>
      </w:r>
      <w:r w:rsidR="001423D9">
        <w:tab/>
      </w:r>
      <w:r w:rsidRPr="00C73814">
        <w:br/>
        <w:t>2) jest nieskazitelnego charakteru;</w:t>
      </w:r>
      <w:r w:rsidR="001423D9">
        <w:tab/>
      </w:r>
      <w:r w:rsidRPr="00C73814">
        <w:br/>
        <w:t>3) ukończył 30 lat;</w:t>
      </w:r>
      <w:r w:rsidR="001423D9">
        <w:tab/>
      </w:r>
      <w:r w:rsidRPr="00C73814">
        <w:br/>
        <w:t>4) jest zatrudniony, prowadzi działalność gospodarczą lub mieszka w miejscu kandydowania co najmniej od roku;</w:t>
      </w:r>
      <w:r w:rsidR="001423D9">
        <w:tab/>
      </w:r>
      <w:r w:rsidRPr="00C73814">
        <w:br/>
        <w:t>5) nie przekroczył 70 lat;</w:t>
      </w:r>
      <w:r w:rsidR="001423D9">
        <w:tab/>
      </w:r>
      <w:r w:rsidRPr="00C73814">
        <w:br/>
        <w:t>6) jest zdolny, ze względu na stan zdrowia, do pełnienia obowiązków ławnika;</w:t>
      </w:r>
      <w:r w:rsidR="001423D9">
        <w:tab/>
      </w:r>
      <w:r w:rsidRPr="00C73814">
        <w:br/>
        <w:t>7) posiada co najmniej wykształcenie średnie lub średnie branżowe.</w:t>
      </w:r>
      <w:r w:rsidR="001423D9">
        <w:tab/>
      </w:r>
      <w:r w:rsidRPr="00C73814">
        <w:br/>
        <w:t> </w:t>
      </w:r>
      <w:r w:rsidRPr="00C73814">
        <w:br/>
        <w:t>Do orzekania w sprawach z zakresu prawa pracy ławnikiem powinna być wybrana osoba wykazująca szczególną znajomość spraw pracowniczych.</w:t>
      </w:r>
      <w:r w:rsidR="001423D9">
        <w:tab/>
      </w:r>
      <w:r w:rsidRPr="00C73814">
        <w:br/>
        <w:t> </w:t>
      </w:r>
      <w:r w:rsidRPr="00C73814">
        <w:br/>
        <w:t>Ławnikami nie mogą być:</w:t>
      </w:r>
      <w:r w:rsidR="001423D9">
        <w:tab/>
      </w:r>
      <w:r w:rsidRPr="00C73814">
        <w:br/>
        <w:t>1) osoby zatrudnione w sądach powszechnych i innych sądach oraz w prokuraturze;</w:t>
      </w:r>
      <w:r w:rsidR="00C90D4E">
        <w:tab/>
      </w:r>
      <w:r w:rsidRPr="00C73814">
        <w:br/>
        <w:t>2) osoby wchodzące w skład organów, od których orzeczenia można żądać skierowania sprawy na drogę postępowania sądowego;</w:t>
      </w:r>
      <w:r w:rsidR="001423D9">
        <w:tab/>
      </w:r>
      <w:r w:rsidRPr="00C73814">
        <w:br/>
        <w:t>3) funkcjonariusze Policji oraz inne osoby zajmujące stanowiska zw</w:t>
      </w:r>
      <w:r w:rsidR="00C90D4E">
        <w:t>iązane ze ściganiem przestępstw</w:t>
      </w:r>
      <w:r w:rsidR="00C90D4E">
        <w:br/>
      </w:r>
      <w:r w:rsidRPr="00C73814">
        <w:t>i wykroczeń;</w:t>
      </w:r>
      <w:r w:rsidR="00C90D4E">
        <w:tab/>
      </w:r>
      <w:r w:rsidRPr="00C73814">
        <w:br/>
        <w:t>4) adwokaci i aplikanci adwokaccy;</w:t>
      </w:r>
      <w:r w:rsidR="001423D9">
        <w:tab/>
      </w:r>
      <w:r w:rsidRPr="00C73814">
        <w:br/>
        <w:t>5) radcy prawni i aplikanci radcowscy;</w:t>
      </w:r>
      <w:r w:rsidR="001423D9">
        <w:tab/>
      </w:r>
      <w:r w:rsidRPr="00C73814">
        <w:br/>
        <w:t>6) duchowni;</w:t>
      </w:r>
      <w:r w:rsidR="001423D9">
        <w:tab/>
      </w:r>
      <w:r w:rsidRPr="00C73814">
        <w:br/>
        <w:t>7) żołnierze w czynnej służbie wojskowej;</w:t>
      </w:r>
      <w:r w:rsidR="001423D9">
        <w:tab/>
      </w:r>
      <w:r w:rsidRPr="00C73814">
        <w:br/>
        <w:t>8) funkcjonariusze Służby Więziennej;</w:t>
      </w:r>
      <w:r w:rsidR="001423D9">
        <w:tab/>
      </w:r>
      <w:r w:rsidRPr="00C73814">
        <w:br/>
        <w:t>9) radni gminy, powiatu i województwa.</w:t>
      </w:r>
      <w:r w:rsidR="001423D9">
        <w:tab/>
      </w:r>
      <w:r w:rsidRPr="00C73814">
        <w:br/>
        <w:t>Nie można być ławnikiem jednocześnie w więcej niż jednym sądzie.</w:t>
      </w:r>
      <w:r w:rsidR="001423D9">
        <w:tab/>
      </w:r>
      <w:r w:rsidRPr="00C73814">
        <w:br/>
        <w:t>Kandydatów na ławników zgłaszają radom gmin prezesi  właściwych sądów, stowarzyszenia, inne organizacje społeczne i zawodowe, zarejestrowane</w:t>
      </w:r>
      <w:r w:rsidR="000422CC">
        <w:t xml:space="preserve"> na podstawie przepisów prawa (</w:t>
      </w:r>
      <w:r w:rsidRPr="00C73814">
        <w:t>z wyłączeniem partii politycznych) oraz co najmniej 50 obywateli mających czynne prawo wyborcze, zamieszkujących stale na terenie gminy dokonującej wyboru,  w terminie do dnia 30 czerwca 2023 r.</w:t>
      </w:r>
      <w:r w:rsidR="001423D9">
        <w:tab/>
      </w:r>
      <w:r w:rsidRPr="00C73814">
        <w:br/>
      </w:r>
      <w:r w:rsidRPr="00C73814">
        <w:br/>
        <w:t>Procedurę wyboru ławników, szczegółowy tryb zgłaszania radom gmin kandydatów na ławników oraz wzór karty zgłoszenia, określa ustawa - Prawo o ustroju sądów powszechnych (rozdział 7) oraz Rozporządzenie Ministra Sprawiedliwości z dnia 9 czerwca  2011 r. w sprawie sposobu postępowania z dokumentami złożonymi radom gmin przy zgłaszaniu kandydatów na ławników oraz wzoru karty zgłoszenia.</w:t>
      </w:r>
      <w:r w:rsidRPr="00C73814">
        <w:br/>
        <w:t> </w:t>
      </w:r>
      <w:r w:rsidRPr="00C73814">
        <w:br/>
      </w:r>
    </w:p>
    <w:p w:rsidR="00C73814" w:rsidRPr="00C73814" w:rsidRDefault="00C73814" w:rsidP="00EF678F">
      <w:pPr>
        <w:jc w:val="both"/>
      </w:pPr>
      <w:r w:rsidRPr="00C90D4E">
        <w:rPr>
          <w:b/>
          <w:i/>
        </w:rPr>
        <w:lastRenderedPageBreak/>
        <w:t>ZGŁASZANIE KANDYDATÓW PRZEZ MIESZKAŃCÓW GMINY</w:t>
      </w:r>
      <w:r w:rsidR="001423D9">
        <w:tab/>
      </w:r>
      <w:r w:rsidRPr="00C73814">
        <w:br/>
        <w:t>Zgłoszenia kandydatów na ławników dokonuje się na karcie zgłoszenia. Do karty złożonej przez obywateli dołącza się listę osób, zawierającą imię (imiona), nazwisko, numer ewidencyjny PESEL, miejsce stałego zamieszkania i własnoręczny podpis każdej z pięćdziesięciu osób zgłaszających kandydata.</w:t>
      </w:r>
      <w:r w:rsidRPr="00C73814">
        <w:br/>
        <w:t>Osobą uprawnioną do składania wyjaśnień w sprawie zgłoszenia kandydata na ławnika przez obywateli jest osoba , której nazwisko zostało umieszczone jako pierwsze na liście</w:t>
      </w:r>
    </w:p>
    <w:p w:rsidR="00EF678F" w:rsidRPr="009E16BE" w:rsidRDefault="00C73814" w:rsidP="001423D9">
      <w:pPr>
        <w:pStyle w:val="Bezodstpw"/>
        <w:jc w:val="both"/>
        <w:rPr>
          <w:sz w:val="12"/>
          <w:szCs w:val="12"/>
        </w:rPr>
      </w:pPr>
      <w:r w:rsidRPr="00C73814">
        <w:rPr>
          <w:b/>
          <w:bCs/>
        </w:rPr>
        <w:t>Wzór karty zgłoszenia dostępny jest poniżej.</w:t>
      </w:r>
      <w:r w:rsidR="001423D9">
        <w:rPr>
          <w:b/>
          <w:bCs/>
        </w:rPr>
        <w:tab/>
      </w:r>
      <w:r w:rsidRPr="00C73814">
        <w:rPr>
          <w:b/>
          <w:bCs/>
        </w:rPr>
        <w:br/>
        <w:t> </w:t>
      </w:r>
      <w:r w:rsidRPr="00C73814">
        <w:br/>
        <w:t>Do karty zgłoszenia kandydat na ławnika ma obowiązek załączyć:</w:t>
      </w:r>
      <w:r w:rsidR="00EF678F">
        <w:tab/>
      </w:r>
      <w:r w:rsidRPr="00C73814">
        <w:br/>
      </w:r>
      <w:r w:rsidR="001423D9">
        <w:t xml:space="preserve">- </w:t>
      </w:r>
      <w:r w:rsidRPr="00C73814">
        <w:t>2 aktualne zdjęcia , zgodne z wymaganiami stosowanymi przy składaniu wniosku o</w:t>
      </w:r>
      <w:r w:rsidR="001423D9">
        <w:tab/>
      </w:r>
      <w:r w:rsidRPr="00C73814">
        <w:t xml:space="preserve"> </w:t>
      </w:r>
      <w:r w:rsidR="001423D9">
        <w:br/>
        <w:t xml:space="preserve">   </w:t>
      </w:r>
      <w:r w:rsidRPr="00C73814">
        <w:t>wydanie   dowodu  osobistego,</w:t>
      </w:r>
      <w:r w:rsidR="001423D9">
        <w:tab/>
      </w:r>
      <w:r w:rsidRPr="00C73814">
        <w:br/>
      </w:r>
      <w:r w:rsidR="001423D9">
        <w:t xml:space="preserve">- </w:t>
      </w:r>
      <w:r w:rsidRPr="00C73814">
        <w:t>informację o kandydacie z Krajowego Rejestru Karnego,</w:t>
      </w:r>
      <w:r w:rsidR="001423D9">
        <w:tab/>
      </w:r>
      <w:r w:rsidRPr="00C73814">
        <w:br/>
      </w:r>
      <w:r w:rsidR="001423D9">
        <w:t xml:space="preserve">- </w:t>
      </w:r>
      <w:r w:rsidRPr="00C73814">
        <w:t xml:space="preserve">oświadczenie kandydata, że nie jest prowadzone przeciwko niemu postępowanie o przestępstwo </w:t>
      </w:r>
      <w:r w:rsidR="001423D9">
        <w:br/>
        <w:t xml:space="preserve">   </w:t>
      </w:r>
      <w:r w:rsidRPr="00C73814">
        <w:t>ścigane z oskarżenia publicznego lub przestępstwo skarbowe,</w:t>
      </w:r>
      <w:r w:rsidR="001423D9">
        <w:tab/>
      </w:r>
      <w:r w:rsidRPr="00C73814">
        <w:br/>
      </w:r>
      <w:r w:rsidR="001423D9">
        <w:t xml:space="preserve">- </w:t>
      </w:r>
      <w:r w:rsidRPr="00C73814">
        <w:t xml:space="preserve">oświadczenie kandydata, że nie jest lub nie był pozbawiony władzy rodzicielskiej , a także, że władza </w:t>
      </w:r>
      <w:r w:rsidR="001423D9">
        <w:br/>
        <w:t xml:space="preserve">   </w:t>
      </w:r>
      <w:r w:rsidRPr="00C73814">
        <w:t>rodzicielska nie została mu  ograniczona  ani zawieszona,</w:t>
      </w:r>
      <w:r w:rsidR="001423D9">
        <w:tab/>
      </w:r>
      <w:r w:rsidRPr="00C73814">
        <w:br/>
      </w:r>
      <w:r w:rsidR="001423D9">
        <w:t xml:space="preserve">- </w:t>
      </w:r>
      <w:r w:rsidRPr="00C73814">
        <w:t xml:space="preserve">zaświadczenie lekarskie o stanie zdrowia kandydata, wystawione przez lekarza podstawowej opieki </w:t>
      </w:r>
      <w:r w:rsidR="001423D9">
        <w:br/>
        <w:t xml:space="preserve">   </w:t>
      </w:r>
      <w:r w:rsidRPr="00C73814">
        <w:t>zdrowotnej, stwierdzające brak przeciwskazań do wykonywania funkcji ławnika,</w:t>
      </w:r>
      <w:r w:rsidR="001423D9">
        <w:tab/>
      </w:r>
      <w:r w:rsidRPr="00C73814">
        <w:t> </w:t>
      </w:r>
      <w:r w:rsidR="001423D9">
        <w:br/>
      </w:r>
      <w:r w:rsidRPr="00C73814">
        <w:t> </w:t>
      </w:r>
      <w:r w:rsidRPr="00C73814">
        <w:br/>
        <w:t> Informacja o kandydacie z Krajowego Rejestru Karnego , oświadczenia kandydata na ławnika oraz zaświadczenie lekarskie powinny być opatrzone datą nie wcześniejszą niż trzydzieści dni przed dniem zgłoszenia. Natomiast odpis z Krajowego Rejestru Sądowego albo odpis lub zaświadczenie potwierdzające wpis organizacji społecznej lub zawodowej do właściwego rejestru lub ewidencji powinny mieć datę nie wcześniejszą niż trzy miesiące przed dniem zgłoszenia.</w:t>
      </w:r>
      <w:r w:rsidRPr="00C73814">
        <w:br/>
        <w:t>Koszty opłaty za wydanie informacji z Krajowego Rejestru Karnego oraz aktualnego  odpisu z Krajowego Rejestru Sądowego albo odpisu lub zaświadczenia innego właściwego rejestru lub ewidencji ponosi Skarb Państwa.</w:t>
      </w:r>
      <w:r w:rsidR="00EF678F">
        <w:tab/>
      </w:r>
      <w:r w:rsidRPr="00C73814">
        <w:br/>
        <w:t>Opłaty za badania lekarskie i za wystawienie zaświadczenia lekarskiego ponosi kandydat na ławnika.</w:t>
      </w:r>
      <w:r w:rsidRPr="00C73814">
        <w:br/>
        <w:t>  </w:t>
      </w:r>
      <w:r w:rsidRPr="00C73814">
        <w:br/>
        <w:t>W przypadku zgłoszenia kandydata na ławnika przez stowarzyszenie,   inną organizację społeczną lub zawodową należy dołączyć aktualny odpis KRS , albo odpis lub zaświadczenie potwierdzające wpis do innego właściwego rejestru lub ewidencji dotyczącej tej organizacji.</w:t>
      </w:r>
      <w:r w:rsidR="00EF678F">
        <w:tab/>
      </w:r>
      <w:r w:rsidRPr="00C73814">
        <w:br/>
        <w:t> </w:t>
      </w:r>
      <w:r w:rsidRPr="00C73814">
        <w:br/>
        <w:t xml:space="preserve">Jednocześnie informujemy, że zgodnie z informacją </w:t>
      </w:r>
      <w:r>
        <w:t>Wicepr</w:t>
      </w:r>
      <w:r w:rsidRPr="00C73814">
        <w:t xml:space="preserve">ezesa Sądu Okręgowego w </w:t>
      </w:r>
      <w:r>
        <w:t>Ostrołęce</w:t>
      </w:r>
      <w:r w:rsidRPr="00C73814">
        <w:t xml:space="preserve">  z dnia </w:t>
      </w:r>
      <w:r>
        <w:t>10 maj</w:t>
      </w:r>
      <w:r w:rsidRPr="00C73814">
        <w:t xml:space="preserve">a 2023 roku Rada Gminy </w:t>
      </w:r>
      <w:r>
        <w:t>Somianka</w:t>
      </w:r>
      <w:r w:rsidRPr="00C73814">
        <w:t>  na nową kad</w:t>
      </w:r>
      <w:r>
        <w:t>encję będzie wybierała ławników</w:t>
      </w:r>
      <w:r w:rsidRPr="00C73814">
        <w:t>:</w:t>
      </w:r>
      <w:r w:rsidR="00C90D4E">
        <w:tab/>
      </w:r>
      <w:r w:rsidRPr="00C73814">
        <w:br/>
      </w:r>
      <w:r w:rsidRPr="00C73814">
        <w:br/>
      </w:r>
      <w:r w:rsidRPr="00C90D4E">
        <w:rPr>
          <w:b/>
        </w:rPr>
        <w:t>do Sądu Rejonowego w Wyszkowie </w:t>
      </w:r>
      <w:r w:rsidR="00EF678F" w:rsidRPr="00C90D4E">
        <w:rPr>
          <w:b/>
        </w:rPr>
        <w:tab/>
      </w:r>
      <w:r w:rsidRPr="00C90D4E">
        <w:rPr>
          <w:b/>
        </w:rPr>
        <w:t xml:space="preserve">         </w:t>
      </w:r>
      <w:r w:rsidRPr="00C90D4E">
        <w:rPr>
          <w:b/>
        </w:rPr>
        <w:br/>
        <w:t xml:space="preserve">                w tym do orzekania w Wydziale Rodzinnym i Nieletnich  -  </w:t>
      </w:r>
      <w:r w:rsidRPr="00C90D4E">
        <w:rPr>
          <w:b/>
          <w:u w:val="single"/>
        </w:rPr>
        <w:t>1</w:t>
      </w:r>
      <w:r w:rsidR="00C90D4E" w:rsidRPr="00C90D4E">
        <w:rPr>
          <w:u w:val="single"/>
        </w:rPr>
        <w:t xml:space="preserve"> </w:t>
      </w:r>
      <w:r w:rsidR="00C90D4E" w:rsidRPr="00C90D4E">
        <w:rPr>
          <w:b/>
          <w:u w:val="single"/>
        </w:rPr>
        <w:t>ławnik</w:t>
      </w:r>
      <w:r w:rsidR="00C90D4E" w:rsidRPr="00C90D4E">
        <w:rPr>
          <w:b/>
        </w:rPr>
        <w:tab/>
      </w:r>
      <w:r w:rsidR="00C90D4E" w:rsidRPr="00C73814">
        <w:t>                   </w:t>
      </w:r>
      <w:r w:rsidRPr="00C73814">
        <w:br/>
        <w:t> </w:t>
      </w:r>
      <w:r w:rsidRPr="00C73814">
        <w:br/>
        <w:t xml:space="preserve"> Zgłoszenia kandydatów, które nie spełniają wymogów określonych w ustawie i rozporządzeniu, lub które wpłynęły do Rady Gminy </w:t>
      </w:r>
      <w:r>
        <w:t>Somianka</w:t>
      </w:r>
      <w:r w:rsidRPr="00C73814">
        <w:t>  po upływie terminu   tj. do 30 czerwca 2023 r. pozostawia się bez biegu.</w:t>
      </w:r>
      <w:r w:rsidR="00EF678F">
        <w:tab/>
      </w:r>
      <w:r w:rsidRPr="00C73814">
        <w:br/>
      </w:r>
    </w:p>
    <w:p w:rsidR="00C73814" w:rsidRDefault="00C73814" w:rsidP="00EF678F">
      <w:pPr>
        <w:pStyle w:val="Bezodstpw"/>
        <w:jc w:val="both"/>
      </w:pPr>
      <w:r w:rsidRPr="00C73814">
        <w:t>Przywrócenie terminu do zgłoszenia kandydatów jest niedopuszczalne.</w:t>
      </w:r>
      <w:r w:rsidR="00EF678F">
        <w:tab/>
      </w:r>
      <w:r w:rsidRPr="00C73814">
        <w:br/>
      </w:r>
    </w:p>
    <w:p w:rsidR="00C73814" w:rsidRDefault="00C73814" w:rsidP="00EF678F">
      <w:pPr>
        <w:pStyle w:val="Bezodstpw"/>
        <w:jc w:val="both"/>
      </w:pPr>
      <w:r w:rsidRPr="00C73814">
        <w:t xml:space="preserve">Wymagane dokumenty należy składać w Urzędzie Gminy </w:t>
      </w:r>
      <w:r>
        <w:t>Somianka</w:t>
      </w:r>
      <w:r w:rsidR="00C90D4E">
        <w:t xml:space="preserve">, </w:t>
      </w:r>
      <w:r w:rsidRPr="00C73814">
        <w:t xml:space="preserve">ul. </w:t>
      </w:r>
      <w:r>
        <w:t>Armii Krajowej 4</w:t>
      </w:r>
      <w:r w:rsidRPr="00C73814">
        <w:t>, </w:t>
      </w:r>
      <w:r w:rsidR="00C90D4E">
        <w:t>p</w:t>
      </w:r>
      <w:r w:rsidRPr="00C73814">
        <w:t>okój Nr 1</w:t>
      </w:r>
      <w:r>
        <w:t>1</w:t>
      </w:r>
      <w:r w:rsidRPr="00C73814">
        <w:t xml:space="preserve">  </w:t>
      </w:r>
    </w:p>
    <w:p w:rsidR="00C73814" w:rsidRDefault="00C73814" w:rsidP="00C90D4E">
      <w:pPr>
        <w:pStyle w:val="Bezodstpw"/>
        <w:jc w:val="both"/>
      </w:pPr>
      <w:r w:rsidRPr="00C73814">
        <w:t>w terminie do 30 czerwca 2023 roku.</w:t>
      </w:r>
      <w:r w:rsidR="00EF678F">
        <w:tab/>
      </w:r>
      <w:r w:rsidRPr="00C73814">
        <w:br/>
      </w:r>
    </w:p>
    <w:p w:rsidR="001423D9" w:rsidRDefault="00C73814" w:rsidP="00C90D4E">
      <w:pPr>
        <w:pStyle w:val="Bezodstpw"/>
      </w:pPr>
      <w:r w:rsidRPr="00C73814">
        <w:t>Załączniki do pobrania:</w:t>
      </w:r>
      <w:r w:rsidRPr="00C73814">
        <w:br/>
      </w:r>
      <w:r w:rsidR="001423D9">
        <w:t xml:space="preserve">- </w:t>
      </w:r>
      <w:r w:rsidRPr="00C73814">
        <w:t>karta zgłoszenia</w:t>
      </w:r>
      <w:r w:rsidRPr="00C73814">
        <w:br/>
      </w:r>
      <w:r w:rsidR="001423D9">
        <w:t xml:space="preserve">- </w:t>
      </w:r>
      <w:r w:rsidRPr="00C73814">
        <w:t>lista osób popierających kandydata na ławnika</w:t>
      </w:r>
    </w:p>
    <w:p w:rsidR="001423D9" w:rsidRDefault="009E16BE" w:rsidP="009E16BE">
      <w:pPr>
        <w:pStyle w:val="Bezodstpw"/>
      </w:pPr>
      <w:r>
        <w:t>- poradnik ł</w:t>
      </w:r>
      <w:r w:rsidRPr="009E16BE">
        <w:t>awnicy</w:t>
      </w:r>
      <w:r>
        <w:t>.</w:t>
      </w:r>
      <w:bookmarkStart w:id="0" w:name="_GoBack"/>
      <w:bookmarkEnd w:id="0"/>
    </w:p>
    <w:sectPr w:rsidR="001423D9" w:rsidSect="00C90D4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13"/>
    <w:rsid w:val="000422CC"/>
    <w:rsid w:val="001423D9"/>
    <w:rsid w:val="003D6E13"/>
    <w:rsid w:val="009E16BE"/>
    <w:rsid w:val="00BC372A"/>
    <w:rsid w:val="00C73814"/>
    <w:rsid w:val="00C90D4E"/>
    <w:rsid w:val="00E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305"/>
  <w15:chartTrackingRefBased/>
  <w15:docId w15:val="{7985F37F-A666-4240-B0A8-97035B0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381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73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24415095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3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1E1E1"/>
                <w:right w:val="none" w:sz="0" w:space="0" w:color="auto"/>
              </w:divBdr>
            </w:div>
            <w:div w:id="1954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1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199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5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5</cp:revision>
  <dcterms:created xsi:type="dcterms:W3CDTF">2023-05-23T10:04:00Z</dcterms:created>
  <dcterms:modified xsi:type="dcterms:W3CDTF">2023-05-23T10:50:00Z</dcterms:modified>
</cp:coreProperties>
</file>