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6B915" w14:textId="77777777" w:rsidR="00E93120" w:rsidRDefault="00E93120" w:rsidP="00E93120">
      <w:pPr>
        <w:spacing w:line="360" w:lineRule="auto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  <w:t>Projekt</w:t>
      </w:r>
    </w:p>
    <w:p w14:paraId="1DB74182" w14:textId="77777777" w:rsidR="00E93120" w:rsidRDefault="00E93120" w:rsidP="00E93120">
      <w:pPr>
        <w:spacing w:line="360" w:lineRule="auto"/>
        <w:jc w:val="center"/>
        <w:rPr>
          <w:rFonts w:asciiTheme="majorHAnsi" w:hAnsiTheme="majorHAnsi" w:cstheme="majorHAnsi"/>
          <w:b/>
          <w:bCs/>
        </w:rPr>
      </w:pPr>
    </w:p>
    <w:p w14:paraId="1A58DAD7" w14:textId="77777777" w:rsidR="00E93120" w:rsidRDefault="00E93120" w:rsidP="00E93120">
      <w:pPr>
        <w:spacing w:line="360" w:lineRule="auto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UCHWAŁA NR ......./....../2023</w:t>
      </w:r>
    </w:p>
    <w:p w14:paraId="5DD02FF0" w14:textId="77777777" w:rsidR="00E93120" w:rsidRDefault="00E93120" w:rsidP="00E93120">
      <w:pPr>
        <w:spacing w:line="360" w:lineRule="auto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RADY GMINY SOMIANKA</w:t>
      </w:r>
    </w:p>
    <w:p w14:paraId="16CBEF1E" w14:textId="77777777" w:rsidR="00E93120" w:rsidRDefault="00E93120" w:rsidP="00E93120">
      <w:pPr>
        <w:jc w:val="center"/>
        <w:rPr>
          <w:rFonts w:asciiTheme="majorHAnsi" w:hAnsiTheme="majorHAnsi" w:cstheme="majorHAnsi"/>
          <w:bCs/>
        </w:rPr>
      </w:pPr>
    </w:p>
    <w:p w14:paraId="28A11F14" w14:textId="77777777" w:rsidR="00E93120" w:rsidRDefault="00E93120" w:rsidP="00E93120">
      <w:pPr>
        <w:jc w:val="center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z dnia  …………. 2023 r.</w:t>
      </w:r>
    </w:p>
    <w:p w14:paraId="4831F930" w14:textId="77777777" w:rsidR="00E93120" w:rsidRDefault="00E93120" w:rsidP="00E93120">
      <w:pPr>
        <w:jc w:val="both"/>
        <w:rPr>
          <w:rFonts w:asciiTheme="majorHAnsi" w:hAnsiTheme="majorHAnsi" w:cstheme="majorHAnsi"/>
          <w:b/>
          <w:bCs/>
        </w:rPr>
      </w:pPr>
    </w:p>
    <w:p w14:paraId="403185BF" w14:textId="77777777" w:rsidR="00E93120" w:rsidRDefault="00E93120" w:rsidP="00E93120">
      <w:pPr>
        <w:jc w:val="both"/>
        <w:rPr>
          <w:rFonts w:asciiTheme="majorHAnsi" w:hAnsiTheme="majorHAnsi" w:cstheme="majorHAnsi"/>
          <w:b/>
          <w:bCs/>
        </w:rPr>
      </w:pPr>
    </w:p>
    <w:p w14:paraId="46E4CC06" w14:textId="77777777" w:rsidR="00E93120" w:rsidRDefault="00E93120" w:rsidP="00E93120">
      <w:pPr>
        <w:jc w:val="both"/>
        <w:rPr>
          <w:rFonts w:asciiTheme="majorHAnsi" w:hAnsiTheme="majorHAnsi" w:cstheme="majorHAnsi"/>
          <w:b/>
          <w:bCs/>
        </w:rPr>
      </w:pPr>
    </w:p>
    <w:p w14:paraId="5273E1A3" w14:textId="77777777" w:rsidR="00E93120" w:rsidRDefault="00E93120" w:rsidP="00E93120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w sprawie nadania nazwy ulicy w miejscowości Popowo-Letnisko</w:t>
      </w:r>
    </w:p>
    <w:p w14:paraId="42A413CA" w14:textId="77777777" w:rsidR="00E93120" w:rsidRDefault="00E93120" w:rsidP="00E93120">
      <w:pPr>
        <w:jc w:val="both"/>
        <w:rPr>
          <w:rFonts w:asciiTheme="majorHAnsi" w:hAnsiTheme="majorHAnsi" w:cstheme="majorHAnsi"/>
          <w:b/>
          <w:bCs/>
        </w:rPr>
      </w:pPr>
    </w:p>
    <w:p w14:paraId="2B98039A" w14:textId="77777777" w:rsidR="00E93120" w:rsidRDefault="00E93120" w:rsidP="00E93120">
      <w:pPr>
        <w:jc w:val="both"/>
        <w:rPr>
          <w:rFonts w:asciiTheme="majorHAnsi" w:hAnsiTheme="majorHAnsi" w:cstheme="majorHAnsi"/>
          <w:b/>
          <w:bCs/>
        </w:rPr>
      </w:pPr>
    </w:p>
    <w:p w14:paraId="01CEEEE9" w14:textId="77777777" w:rsidR="00E93120" w:rsidRDefault="00E93120" w:rsidP="00E93120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Na podstawie art.  18  ust. 2 pkt 13  ustawy z dnia 8 marca 1990 r. o samorządzie gminnym   (t. j. Dz. U.  z 2023 r.  poz. 40 ze zm. ), Rada Gminy Somianka uchwala,  co następuje: </w:t>
      </w:r>
    </w:p>
    <w:p w14:paraId="7AB00A74" w14:textId="77777777" w:rsidR="00E93120" w:rsidRDefault="00E93120" w:rsidP="00E93120">
      <w:pPr>
        <w:jc w:val="both"/>
        <w:rPr>
          <w:rFonts w:asciiTheme="majorHAnsi" w:hAnsiTheme="majorHAnsi" w:cstheme="majorHAnsi"/>
        </w:rPr>
      </w:pPr>
    </w:p>
    <w:p w14:paraId="4E8DEB9E" w14:textId="77777777" w:rsidR="00E93120" w:rsidRDefault="00E93120" w:rsidP="00E93120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§ 1. 1</w:t>
      </w:r>
      <w:r>
        <w:rPr>
          <w:rFonts w:asciiTheme="majorHAnsi" w:hAnsiTheme="majorHAnsi" w:cstheme="majorHAnsi"/>
          <w:bCs/>
        </w:rPr>
        <w:t>.Drodze wewnętrznej</w:t>
      </w:r>
      <w:r>
        <w:rPr>
          <w:rFonts w:asciiTheme="majorHAnsi" w:hAnsiTheme="majorHAnsi" w:cstheme="majorHAnsi"/>
        </w:rPr>
        <w:t xml:space="preserve"> oznaczonej numerem ewidencyjnym 2060 obręb  Popowo-Letnisko, stanowiącej własność Gminy Somianka, nadaje się nazwę  ulica  Kani.</w:t>
      </w:r>
    </w:p>
    <w:p w14:paraId="3594F752" w14:textId="77777777" w:rsidR="00E93120" w:rsidRDefault="00E93120" w:rsidP="00E93120">
      <w:pPr>
        <w:jc w:val="both"/>
        <w:rPr>
          <w:rFonts w:asciiTheme="majorHAnsi" w:hAnsiTheme="majorHAnsi" w:cstheme="majorHAnsi"/>
        </w:rPr>
      </w:pPr>
    </w:p>
    <w:p w14:paraId="2EE0E659" w14:textId="77777777" w:rsidR="00E93120" w:rsidRDefault="00E93120" w:rsidP="00E93120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2.</w:t>
      </w:r>
      <w:r>
        <w:rPr>
          <w:rFonts w:asciiTheme="majorHAnsi" w:hAnsiTheme="majorHAnsi" w:cstheme="majorHAnsi"/>
        </w:rPr>
        <w:t xml:space="preserve"> Integralną częścią uchwały jest załącznik graficzny,  na którym został zaznaczony przebieg ulicy,  jako odcinek  od punktu 1 do punktu 2.</w:t>
      </w:r>
    </w:p>
    <w:p w14:paraId="04F1AAD8" w14:textId="77777777" w:rsidR="00E93120" w:rsidRDefault="00E93120" w:rsidP="00E93120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4633D106" w14:textId="77777777" w:rsidR="00E93120" w:rsidRDefault="00E93120" w:rsidP="00E93120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§ 2</w:t>
      </w:r>
      <w:r>
        <w:rPr>
          <w:rFonts w:asciiTheme="majorHAnsi" w:hAnsiTheme="majorHAnsi" w:cstheme="majorHAnsi"/>
          <w:b/>
        </w:rPr>
        <w:t>.</w:t>
      </w:r>
      <w:r>
        <w:rPr>
          <w:rFonts w:asciiTheme="majorHAnsi" w:hAnsiTheme="majorHAnsi" w:cstheme="majorHAnsi"/>
        </w:rPr>
        <w:t xml:space="preserve"> Wykonanie uchwały powierza się Wójtowi Gminy.</w:t>
      </w:r>
    </w:p>
    <w:p w14:paraId="4CE6A1A1" w14:textId="77777777" w:rsidR="00E93120" w:rsidRDefault="00E93120" w:rsidP="00E93120">
      <w:pPr>
        <w:jc w:val="both"/>
        <w:rPr>
          <w:rFonts w:asciiTheme="majorHAnsi" w:hAnsiTheme="majorHAnsi" w:cstheme="majorHAnsi"/>
        </w:rPr>
      </w:pPr>
    </w:p>
    <w:p w14:paraId="46D37E25" w14:textId="77777777" w:rsidR="00E93120" w:rsidRDefault="00E93120" w:rsidP="00E93120">
      <w:pPr>
        <w:ind w:firstLine="708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§ 3. </w:t>
      </w:r>
      <w:r>
        <w:rPr>
          <w:rFonts w:asciiTheme="majorHAnsi" w:hAnsiTheme="majorHAnsi" w:cstheme="majorHAnsi"/>
        </w:rPr>
        <w:t xml:space="preserve">Uchwała wchodzi w życie  po upływie 14 dni od  ogłoszenia w Dzienniku Urzędowym Województwa Mazowieckiego. </w:t>
      </w:r>
    </w:p>
    <w:p w14:paraId="3A9B376B" w14:textId="77777777" w:rsidR="00E93120" w:rsidRDefault="00E93120" w:rsidP="00E93120">
      <w:pPr>
        <w:rPr>
          <w:rFonts w:asciiTheme="majorHAnsi" w:hAnsiTheme="majorHAnsi" w:cstheme="majorHAnsi"/>
        </w:rPr>
      </w:pPr>
    </w:p>
    <w:p w14:paraId="6FA9E5E0" w14:textId="77777777" w:rsidR="00E93120" w:rsidRDefault="00E93120" w:rsidP="00E93120">
      <w:pPr>
        <w:rPr>
          <w:rFonts w:asciiTheme="majorHAnsi" w:hAnsiTheme="majorHAnsi" w:cstheme="majorHAnsi"/>
        </w:rPr>
      </w:pPr>
    </w:p>
    <w:p w14:paraId="63E4B2B1" w14:textId="77777777" w:rsidR="00E93120" w:rsidRDefault="00E93120" w:rsidP="00E93120">
      <w:pPr>
        <w:rPr>
          <w:rFonts w:asciiTheme="majorHAnsi" w:hAnsiTheme="majorHAnsi" w:cstheme="majorHAnsi"/>
        </w:rPr>
      </w:pPr>
    </w:p>
    <w:p w14:paraId="57A814EE" w14:textId="77777777" w:rsidR="00E93120" w:rsidRDefault="00E93120" w:rsidP="00E93120">
      <w:pPr>
        <w:rPr>
          <w:rFonts w:asciiTheme="majorHAnsi" w:hAnsiTheme="majorHAnsi" w:cstheme="majorHAnsi"/>
        </w:rPr>
      </w:pPr>
    </w:p>
    <w:p w14:paraId="6637C620" w14:textId="77777777" w:rsidR="00E93120" w:rsidRDefault="00E93120" w:rsidP="00E93120">
      <w:pPr>
        <w:rPr>
          <w:rFonts w:asciiTheme="majorHAnsi" w:hAnsiTheme="majorHAnsi" w:cstheme="majorHAnsi"/>
        </w:rPr>
      </w:pPr>
    </w:p>
    <w:p w14:paraId="04B8A766" w14:textId="77777777" w:rsidR="00E93120" w:rsidRDefault="00E93120" w:rsidP="00E93120">
      <w:pPr>
        <w:rPr>
          <w:rFonts w:asciiTheme="majorHAnsi" w:hAnsiTheme="majorHAnsi" w:cstheme="majorHAnsi"/>
        </w:rPr>
      </w:pPr>
    </w:p>
    <w:p w14:paraId="3AFAAB81" w14:textId="77777777" w:rsidR="00E93120" w:rsidRDefault="00E93120" w:rsidP="00E93120">
      <w:pPr>
        <w:rPr>
          <w:rFonts w:asciiTheme="majorHAnsi" w:hAnsiTheme="majorHAnsi" w:cstheme="majorHAnsi"/>
        </w:rPr>
      </w:pPr>
    </w:p>
    <w:p w14:paraId="3D923739" w14:textId="77777777" w:rsidR="00E93120" w:rsidRDefault="00E93120" w:rsidP="00E93120">
      <w:pPr>
        <w:rPr>
          <w:rFonts w:asciiTheme="majorHAnsi" w:hAnsiTheme="majorHAnsi" w:cstheme="majorHAnsi"/>
        </w:rPr>
      </w:pPr>
    </w:p>
    <w:p w14:paraId="2D5D6ADD" w14:textId="77777777" w:rsidR="00E93120" w:rsidRDefault="00E93120" w:rsidP="00E93120">
      <w:pPr>
        <w:rPr>
          <w:rFonts w:asciiTheme="majorHAnsi" w:hAnsiTheme="majorHAnsi" w:cstheme="majorHAnsi"/>
        </w:rPr>
      </w:pPr>
    </w:p>
    <w:p w14:paraId="73D95C00" w14:textId="77777777" w:rsidR="00E93120" w:rsidRDefault="00E93120" w:rsidP="00E93120">
      <w:pPr>
        <w:rPr>
          <w:rFonts w:asciiTheme="majorHAnsi" w:hAnsiTheme="majorHAnsi" w:cstheme="majorHAnsi"/>
        </w:rPr>
      </w:pPr>
    </w:p>
    <w:p w14:paraId="74AB6348" w14:textId="77777777" w:rsidR="00E93120" w:rsidRDefault="00E93120" w:rsidP="00E93120">
      <w:pPr>
        <w:rPr>
          <w:rFonts w:asciiTheme="majorHAnsi" w:hAnsiTheme="majorHAnsi" w:cstheme="majorHAnsi"/>
        </w:rPr>
      </w:pPr>
    </w:p>
    <w:p w14:paraId="6E0CC7F3" w14:textId="77777777" w:rsidR="00E93120" w:rsidRDefault="00E93120" w:rsidP="00E93120">
      <w:pPr>
        <w:rPr>
          <w:rFonts w:asciiTheme="majorHAnsi" w:hAnsiTheme="majorHAnsi" w:cstheme="majorHAnsi"/>
        </w:rPr>
      </w:pPr>
    </w:p>
    <w:p w14:paraId="7B5FACC9" w14:textId="77777777" w:rsidR="00E93120" w:rsidRDefault="00E93120" w:rsidP="00E93120">
      <w:pPr>
        <w:rPr>
          <w:rFonts w:asciiTheme="majorHAnsi" w:hAnsiTheme="majorHAnsi" w:cstheme="majorHAnsi"/>
        </w:rPr>
      </w:pPr>
    </w:p>
    <w:p w14:paraId="2074906F" w14:textId="77777777" w:rsidR="00E93120" w:rsidRDefault="00E93120" w:rsidP="00E93120">
      <w:pPr>
        <w:rPr>
          <w:rFonts w:asciiTheme="majorHAnsi" w:hAnsiTheme="majorHAnsi" w:cstheme="majorHAnsi"/>
        </w:rPr>
      </w:pPr>
    </w:p>
    <w:p w14:paraId="32D5BE14" w14:textId="77777777" w:rsidR="00E93120" w:rsidRDefault="00E93120" w:rsidP="00E93120">
      <w:pPr>
        <w:rPr>
          <w:rFonts w:asciiTheme="majorHAnsi" w:hAnsiTheme="majorHAnsi" w:cstheme="majorHAnsi"/>
        </w:rPr>
      </w:pPr>
    </w:p>
    <w:p w14:paraId="4CE9D13E" w14:textId="77777777" w:rsidR="00E93120" w:rsidRDefault="00E93120" w:rsidP="00E93120">
      <w:pPr>
        <w:rPr>
          <w:rFonts w:asciiTheme="majorHAnsi" w:hAnsiTheme="majorHAnsi" w:cstheme="majorHAnsi"/>
        </w:rPr>
      </w:pPr>
    </w:p>
    <w:p w14:paraId="410D1868" w14:textId="77777777" w:rsidR="00E93120" w:rsidRDefault="00E93120" w:rsidP="00E93120">
      <w:pPr>
        <w:rPr>
          <w:rFonts w:asciiTheme="majorHAnsi" w:hAnsiTheme="majorHAnsi" w:cstheme="majorHAnsi"/>
        </w:rPr>
      </w:pPr>
    </w:p>
    <w:p w14:paraId="2E6E224D" w14:textId="77777777" w:rsidR="00E93120" w:rsidRDefault="00E93120" w:rsidP="00E93120">
      <w:pPr>
        <w:rPr>
          <w:rFonts w:asciiTheme="majorHAnsi" w:hAnsiTheme="majorHAnsi" w:cstheme="majorHAnsi"/>
        </w:rPr>
      </w:pPr>
    </w:p>
    <w:p w14:paraId="5226B99D" w14:textId="77777777" w:rsidR="00E93120" w:rsidRDefault="00E93120" w:rsidP="00E93120">
      <w:pPr>
        <w:rPr>
          <w:rFonts w:asciiTheme="majorHAnsi" w:hAnsiTheme="majorHAnsi" w:cstheme="majorHAnsi"/>
        </w:rPr>
      </w:pPr>
    </w:p>
    <w:p w14:paraId="32ABAD7A" w14:textId="77777777" w:rsidR="00E93120" w:rsidRDefault="00E93120" w:rsidP="00E93120">
      <w:pPr>
        <w:rPr>
          <w:rFonts w:asciiTheme="majorHAnsi" w:hAnsiTheme="majorHAnsi" w:cstheme="majorHAnsi"/>
        </w:rPr>
      </w:pPr>
    </w:p>
    <w:p w14:paraId="7F2AFB4E" w14:textId="77777777" w:rsidR="00E93120" w:rsidRDefault="00E93120" w:rsidP="00E93120">
      <w:pPr>
        <w:rPr>
          <w:rFonts w:asciiTheme="majorHAnsi" w:hAnsiTheme="majorHAnsi" w:cstheme="majorHAnsi"/>
        </w:rPr>
      </w:pPr>
    </w:p>
    <w:p w14:paraId="2EF7E54F" w14:textId="77777777" w:rsidR="00E93120" w:rsidRDefault="00E93120" w:rsidP="00E93120">
      <w:pPr>
        <w:rPr>
          <w:rFonts w:asciiTheme="majorHAnsi" w:hAnsiTheme="majorHAnsi" w:cstheme="majorHAnsi"/>
        </w:rPr>
      </w:pPr>
    </w:p>
    <w:p w14:paraId="7724D8D8" w14:textId="77777777" w:rsidR="00E93120" w:rsidRDefault="00E93120" w:rsidP="00E93120">
      <w:pPr>
        <w:rPr>
          <w:rFonts w:asciiTheme="majorHAnsi" w:hAnsiTheme="majorHAnsi" w:cstheme="majorHAnsi"/>
        </w:rPr>
      </w:pPr>
    </w:p>
    <w:p w14:paraId="5B9FCBCE" w14:textId="77777777" w:rsidR="00E93120" w:rsidRDefault="00E93120" w:rsidP="00E93120">
      <w:pPr>
        <w:rPr>
          <w:rFonts w:asciiTheme="majorHAnsi" w:hAnsiTheme="majorHAnsi" w:cstheme="majorHAnsi"/>
          <w:sz w:val="28"/>
          <w:szCs w:val="28"/>
        </w:rPr>
      </w:pPr>
    </w:p>
    <w:p w14:paraId="1C5A8910" w14:textId="77777777" w:rsidR="00E93120" w:rsidRDefault="00E93120" w:rsidP="00E93120">
      <w:pPr>
        <w:rPr>
          <w:rFonts w:asciiTheme="majorHAnsi" w:hAnsiTheme="majorHAnsi" w:cstheme="majorHAnsi"/>
          <w:sz w:val="28"/>
          <w:szCs w:val="28"/>
        </w:rPr>
      </w:pPr>
    </w:p>
    <w:p w14:paraId="5848DB84" w14:textId="77777777" w:rsidR="00E93120" w:rsidRDefault="00E93120" w:rsidP="00E93120">
      <w:pPr>
        <w:spacing w:after="160" w:line="256" w:lineRule="auto"/>
        <w:jc w:val="center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>UZASADNIENIE</w:t>
      </w:r>
    </w:p>
    <w:p w14:paraId="7E1A3356" w14:textId="77777777" w:rsidR="00E93120" w:rsidRDefault="00E93120" w:rsidP="00E93120">
      <w:pPr>
        <w:spacing w:after="160" w:line="256" w:lineRule="auto"/>
        <w:jc w:val="center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>Do uchwały nr …./      /2023 RADY GMINY SOMIANKA z dnia …………. 2023 r. w sprawie nadania nazwy ulicy w miejscowości Popowo-Letnisko</w:t>
      </w:r>
    </w:p>
    <w:p w14:paraId="4E306905" w14:textId="77777777" w:rsidR="00E93120" w:rsidRDefault="00E93120" w:rsidP="00E93120">
      <w:pPr>
        <w:spacing w:after="160" w:line="256" w:lineRule="auto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br/>
        <w:t>Zgodnie z art. 18 ust. 2 pkt 13 ustawy z dnia 8 marca 1990 r. o samorządzie gminnym,</w:t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br/>
        <w:t>podejmowanie uchwał, w sprawie nazw ulic, placów publicznych, mostów oraz wznoszenia pomników przyrody, należy do wyłącznej kompetencji właściwości Rady Gminy.</w:t>
      </w:r>
    </w:p>
    <w:p w14:paraId="3239CB8B" w14:textId="77777777" w:rsidR="00E93120" w:rsidRDefault="00E93120" w:rsidP="00E93120">
      <w:pPr>
        <w:spacing w:after="160" w:line="256" w:lineRule="auto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br/>
        <w:t>Ustalenie nazwy  ulicy, będącej przedmiotem niniejszej uchwały wiąże się z potrzebą zapewnienia prawidłowej i czytelnej numeracji porządkowej, położonych na terenie miejscowości Popowo-Letnisko zabudowanych nieruchomości oraz nieruchomości przeznaczonych pod zabudowę.</w:t>
      </w:r>
    </w:p>
    <w:p w14:paraId="6E426E75" w14:textId="77777777" w:rsidR="00E93120" w:rsidRDefault="00E93120" w:rsidP="00E93120">
      <w:pPr>
        <w:spacing w:after="160" w:line="256" w:lineRule="auto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>Droga oznaczona nr ewidencyjnym 2060, której nadano nazwę ulica „Kani” stanowi własność Gminy Somianka. Z wnioskiem o ustalenie nazwy ulicy wystąpili właściciele działek przylegających do drogi nr 2060.</w:t>
      </w:r>
    </w:p>
    <w:p w14:paraId="73F456F9" w14:textId="77777777" w:rsidR="00000000" w:rsidRDefault="00000000"/>
    <w:sectPr w:rsidR="007D6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68"/>
    <w:rsid w:val="00836159"/>
    <w:rsid w:val="008766AD"/>
    <w:rsid w:val="00B80D68"/>
    <w:rsid w:val="00E74A32"/>
    <w:rsid w:val="00E93120"/>
    <w:rsid w:val="00E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D49B4-0AA8-40CA-B675-B4E0BFF1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12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0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M. Mróz</cp:lastModifiedBy>
  <cp:revision>2</cp:revision>
  <dcterms:created xsi:type="dcterms:W3CDTF">2023-12-12T11:59:00Z</dcterms:created>
  <dcterms:modified xsi:type="dcterms:W3CDTF">2023-12-12T11:59:00Z</dcterms:modified>
</cp:coreProperties>
</file>