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BE3F" w14:textId="77777777" w:rsidR="002D03AA" w:rsidRDefault="002D03AA" w:rsidP="002D03AA">
      <w:pPr>
        <w:pStyle w:val="NormalnyWeb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PROJEKT</w:t>
      </w:r>
    </w:p>
    <w:p w14:paraId="3D891C80" w14:textId="77777777" w:rsidR="002D03AA" w:rsidRDefault="002D03AA" w:rsidP="002D03AA">
      <w:pPr>
        <w:pStyle w:val="Normalny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Nr………../ ………… /23</w:t>
      </w:r>
    </w:p>
    <w:p w14:paraId="50173B62" w14:textId="77777777" w:rsidR="002D03AA" w:rsidRDefault="002D03AA" w:rsidP="002D03AA">
      <w:pPr>
        <w:pStyle w:val="NormalnyWeb"/>
        <w:jc w:val="center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RADY GMINY SOMIANKA</w:t>
      </w:r>
    </w:p>
    <w:p w14:paraId="264DF31F" w14:textId="77777777" w:rsidR="002D03AA" w:rsidRDefault="002D03AA" w:rsidP="002D03AA">
      <w:pPr>
        <w:pStyle w:val="NormalnyWeb"/>
        <w:spacing w:after="360" w:afterAutospacing="0"/>
        <w:jc w:val="center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z dnia        stycznia 2023 r.</w:t>
      </w:r>
    </w:p>
    <w:p w14:paraId="1774C1E8" w14:textId="77777777" w:rsidR="002D03AA" w:rsidRDefault="002D03AA" w:rsidP="002D03AA">
      <w:pPr>
        <w:pStyle w:val="NormalnyWeb"/>
        <w:spacing w:after="360" w:afterAutospacing="0"/>
        <w:jc w:val="center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w sprawie nadania nazw ulic w miejscowości Somianka</w:t>
      </w:r>
    </w:p>
    <w:p w14:paraId="753FAC5B" w14:textId="77777777" w:rsidR="002D03AA" w:rsidRDefault="002D03AA" w:rsidP="002D03AA">
      <w:pPr>
        <w:pStyle w:val="NormalnyWeb"/>
        <w:ind w:firstLine="708"/>
      </w:pPr>
      <w:r>
        <w:rPr>
          <w:rFonts w:ascii="Arial" w:hAnsi="Arial" w:cs="Arial"/>
          <w:sz w:val="20"/>
          <w:szCs w:val="20"/>
        </w:rPr>
        <w:t>Na podstawie art. 18 ust. 2 pkt 13 ustawy o samorządzie gminnym z dnia 8 marca 1990 r. (Dz. U. z 2022 r. poz. 559, ze zm.) – Rada Gminy Somianka uchwala co następuje:</w:t>
      </w:r>
    </w:p>
    <w:p w14:paraId="26C41F6A" w14:textId="77777777" w:rsidR="002D03AA" w:rsidRDefault="002D03AA" w:rsidP="002D03AA">
      <w:pPr>
        <w:pStyle w:val="NormalnyWeb"/>
        <w:ind w:firstLine="708"/>
      </w:pPr>
      <w:r>
        <w:rPr>
          <w:rFonts w:ascii="Arial" w:hAnsi="Arial" w:cs="Arial"/>
          <w:b/>
          <w:bCs/>
          <w:sz w:val="20"/>
          <w:szCs w:val="20"/>
        </w:rPr>
        <w:t>§ 1.</w:t>
      </w:r>
      <w:r>
        <w:t xml:space="preserve"> </w:t>
      </w:r>
      <w:r>
        <w:rPr>
          <w:rFonts w:ascii="Arial" w:hAnsi="Arial" w:cs="Arial"/>
          <w:sz w:val="20"/>
          <w:szCs w:val="20"/>
        </w:rPr>
        <w:t>Nadaje się nazwy ulic w miejscowości Somianka następującym drogom oznaczonym numerami ewidencyjnymi:</w:t>
      </w:r>
    </w:p>
    <w:p w14:paraId="4CF5DED4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357"/>
      </w:pPr>
      <w:r>
        <w:rPr>
          <w:rFonts w:ascii="Arial" w:hAnsi="Arial" w:cs="Arial"/>
          <w:sz w:val="20"/>
          <w:szCs w:val="20"/>
        </w:rPr>
        <w:t>84,83/1, 83/2 obręb Somianka-Parcele i 397/2 i 397/1 obręb Somianka – ulica „Jana Pawła II”;</w:t>
      </w:r>
    </w:p>
    <w:p w14:paraId="0F724322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357"/>
      </w:pPr>
      <w:r>
        <w:rPr>
          <w:rFonts w:ascii="Arial" w:hAnsi="Arial" w:cs="Arial"/>
          <w:sz w:val="20"/>
          <w:szCs w:val="20"/>
        </w:rPr>
        <w:t>16 obręb Somianka-Parcele i 353 obręb Somianka – ulica „Serocka”;</w:t>
      </w:r>
    </w:p>
    <w:p w14:paraId="2D863A35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357"/>
      </w:pPr>
      <w:r>
        <w:rPr>
          <w:rFonts w:ascii="Arial" w:hAnsi="Arial" w:cs="Arial"/>
          <w:sz w:val="20"/>
          <w:szCs w:val="20"/>
        </w:rPr>
        <w:t>część 424/2 obręb Somianka – ulica „Ogrodowa”;</w:t>
      </w:r>
    </w:p>
    <w:p w14:paraId="1173C857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357"/>
      </w:pPr>
      <w:r>
        <w:rPr>
          <w:rFonts w:ascii="Arial" w:hAnsi="Arial" w:cs="Arial"/>
          <w:sz w:val="20"/>
          <w:szCs w:val="20"/>
        </w:rPr>
        <w:t>140 obręb Somianka-Parcele – ulica „Podgórze”;</w:t>
      </w:r>
    </w:p>
    <w:p w14:paraId="21D97737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357"/>
      </w:pPr>
      <w:r>
        <w:rPr>
          <w:rFonts w:ascii="Arial" w:hAnsi="Arial" w:cs="Arial"/>
          <w:sz w:val="20"/>
          <w:szCs w:val="20"/>
        </w:rPr>
        <w:t>161 obręb Somianka-Parcele – ulica „Spokojna”;</w:t>
      </w:r>
    </w:p>
    <w:p w14:paraId="2EBF4901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357"/>
      </w:pPr>
      <w:r>
        <w:rPr>
          <w:rFonts w:ascii="Arial" w:hAnsi="Arial" w:cs="Arial"/>
          <w:sz w:val="20"/>
          <w:szCs w:val="20"/>
        </w:rPr>
        <w:t>7 obręb Somianka-Parcele – ulica „Prosta”;</w:t>
      </w:r>
    </w:p>
    <w:p w14:paraId="7B6084E6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357"/>
      </w:pPr>
      <w:r>
        <w:rPr>
          <w:rFonts w:ascii="Arial" w:hAnsi="Arial" w:cs="Arial"/>
          <w:sz w:val="20"/>
          <w:szCs w:val="20"/>
        </w:rPr>
        <w:t>352 obręb Somianka – ulica „Struga”;</w:t>
      </w:r>
    </w:p>
    <w:p w14:paraId="40D76E14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357"/>
      </w:pPr>
      <w:r>
        <w:rPr>
          <w:rFonts w:ascii="Arial" w:hAnsi="Arial" w:cs="Arial"/>
          <w:sz w:val="20"/>
          <w:szCs w:val="20"/>
        </w:rPr>
        <w:t>część 254 obręb Somianka – ulica „Żytnia”;</w:t>
      </w:r>
    </w:p>
    <w:p w14:paraId="23A6DF4B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357"/>
      </w:pPr>
      <w:r>
        <w:rPr>
          <w:rFonts w:ascii="Arial" w:hAnsi="Arial" w:cs="Arial"/>
          <w:sz w:val="20"/>
          <w:szCs w:val="20"/>
        </w:rPr>
        <w:t>część 215 obręb Somianka – ulica „Stolarska”;</w:t>
      </w:r>
    </w:p>
    <w:p w14:paraId="53D0F48C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142 obręb Somianka – ulica „Zielona”;</w:t>
      </w:r>
    </w:p>
    <w:p w14:paraId="12427076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111 obręb Somianka – ulica „Złotych Kłosów”;</w:t>
      </w:r>
    </w:p>
    <w:p w14:paraId="19E10AED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 i 12 obręb Somianka-Parcele – ulica „Aleja Klonowa”;</w:t>
      </w:r>
    </w:p>
    <w:p w14:paraId="696CF871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 obręb Somianka-Parcele i 354/2 obręb Somianka – ulica „Szkolna”;</w:t>
      </w:r>
    </w:p>
    <w:p w14:paraId="1483F8CB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376/2 obręb Somianka – ulica „Młodzieżowa”;</w:t>
      </w:r>
    </w:p>
    <w:p w14:paraId="25EC533F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430"/>
      </w:pPr>
      <w:r>
        <w:rPr>
          <w:rFonts w:ascii="Arial" w:hAnsi="Arial" w:cs="Arial"/>
          <w:sz w:val="20"/>
          <w:szCs w:val="20"/>
        </w:rPr>
        <w:t>267 obręb Somianka – ulica „Rodzinna”;</w:t>
      </w:r>
    </w:p>
    <w:p w14:paraId="76426702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186/8 obręb Somianka-Parcele – ulica „Bajkowa”;</w:t>
      </w:r>
    </w:p>
    <w:p w14:paraId="6C76B0BC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401/1, 401/2, część 723 i część 746 obręb Somianka – ulica „Armii Krajowej”;</w:t>
      </w:r>
    </w:p>
    <w:p w14:paraId="206703A0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167/2 i 168/2 obręb Somianka-Parcele – ulica „Zaciszna”;</w:t>
      </w:r>
    </w:p>
    <w:p w14:paraId="2B02D72F" w14:textId="77777777" w:rsidR="002D03AA" w:rsidRDefault="002D03AA" w:rsidP="002D03AA">
      <w:pPr>
        <w:pStyle w:val="NormalnyWeb"/>
        <w:numPr>
          <w:ilvl w:val="0"/>
          <w:numId w:val="1"/>
        </w:numPr>
        <w:spacing w:before="240" w:beforeAutospacing="0" w:after="240" w:afterAutospacing="0"/>
        <w:ind w:left="714" w:hanging="4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446 obręb Somianka – ulica „Dolna”;</w:t>
      </w:r>
    </w:p>
    <w:p w14:paraId="2705F98C" w14:textId="77777777" w:rsidR="002D03AA" w:rsidRDefault="002D03AA" w:rsidP="002D03AA">
      <w:pPr>
        <w:pStyle w:val="NormalnyWeb"/>
        <w:ind w:firstLine="708"/>
      </w:pPr>
      <w:r>
        <w:rPr>
          <w:rFonts w:ascii="Arial" w:hAnsi="Arial" w:cs="Arial"/>
          <w:b/>
          <w:bCs/>
          <w:sz w:val="20"/>
          <w:szCs w:val="20"/>
        </w:rPr>
        <w:t>§ 2.</w:t>
      </w:r>
      <w:r>
        <w:t xml:space="preserve"> </w:t>
      </w:r>
      <w:r>
        <w:rPr>
          <w:rFonts w:ascii="Arial" w:hAnsi="Arial" w:cs="Arial"/>
          <w:sz w:val="20"/>
          <w:szCs w:val="20"/>
        </w:rPr>
        <w:t>Mapa z lokalizacją i nazwami ulic stanowi załącznik do uchwały.</w:t>
      </w:r>
    </w:p>
    <w:p w14:paraId="2B4330AD" w14:textId="77777777" w:rsidR="002D03AA" w:rsidRDefault="002D03AA" w:rsidP="002D03AA">
      <w:pPr>
        <w:pStyle w:val="NormalnyWeb"/>
        <w:ind w:firstLine="708"/>
      </w:pPr>
      <w:r>
        <w:rPr>
          <w:rFonts w:ascii="Arial" w:hAnsi="Arial" w:cs="Arial"/>
          <w:b/>
          <w:bCs/>
          <w:sz w:val="20"/>
          <w:szCs w:val="20"/>
        </w:rPr>
        <w:t xml:space="preserve">§ 3. </w:t>
      </w:r>
      <w:r>
        <w:rPr>
          <w:rFonts w:ascii="Arial" w:hAnsi="Arial" w:cs="Arial"/>
          <w:sz w:val="20"/>
          <w:szCs w:val="20"/>
        </w:rPr>
        <w:t>Wykonanie uchwały powierza się Wójtowi Gminy.</w:t>
      </w:r>
    </w:p>
    <w:p w14:paraId="4BAF14E5" w14:textId="77777777" w:rsidR="002D03AA" w:rsidRDefault="002D03AA" w:rsidP="002D03AA">
      <w:pPr>
        <w:pStyle w:val="NormalnyWeb"/>
        <w:ind w:firstLine="708"/>
      </w:pPr>
      <w:r>
        <w:rPr>
          <w:rFonts w:ascii="Arial" w:hAnsi="Arial" w:cs="Arial"/>
          <w:b/>
          <w:bCs/>
          <w:sz w:val="20"/>
          <w:szCs w:val="20"/>
        </w:rPr>
        <w:lastRenderedPageBreak/>
        <w:t>§ 4.</w:t>
      </w:r>
      <w:r>
        <w:rPr>
          <w:rFonts w:ascii="Arial" w:hAnsi="Arial" w:cs="Arial"/>
          <w:sz w:val="20"/>
          <w:szCs w:val="20"/>
        </w:rPr>
        <w:t>Uchwała wchodzi w życie po upływie 14 dnia od ogłoszenia w Dzienniku Urzędowym Województwa Mazowieckiego.</w:t>
      </w:r>
    </w:p>
    <w:p w14:paraId="5CDA100A" w14:textId="77777777" w:rsidR="007D6E1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05955"/>
    <w:multiLevelType w:val="hybridMultilevel"/>
    <w:tmpl w:val="AFB6692A"/>
    <w:lvl w:ilvl="0" w:tplc="9A4A9F0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903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09"/>
    <w:rsid w:val="002D03AA"/>
    <w:rsid w:val="008766AD"/>
    <w:rsid w:val="00A56909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1EE85-E3E4-4598-A7FA-D11AFF38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2</cp:revision>
  <dcterms:created xsi:type="dcterms:W3CDTF">2022-12-29T13:35:00Z</dcterms:created>
  <dcterms:modified xsi:type="dcterms:W3CDTF">2022-12-29T13:35:00Z</dcterms:modified>
</cp:coreProperties>
</file>