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E0" w:rsidRDefault="005637E0" w:rsidP="005637E0">
      <w:pPr>
        <w:spacing w:after="0" w:line="240" w:lineRule="auto"/>
        <w:ind w:left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Uchwała  Nr ............/2021</w:t>
      </w:r>
      <w:r>
        <w:rPr>
          <w:b/>
          <w:bCs/>
          <w:sz w:val="24"/>
          <w:szCs w:val="24"/>
        </w:rPr>
        <w:t xml:space="preserve">                                </w:t>
      </w:r>
      <w:r w:rsidRPr="005637E0">
        <w:rPr>
          <w:bCs/>
          <w:sz w:val="24"/>
          <w:szCs w:val="24"/>
        </w:rPr>
        <w:t>Projekt</w:t>
      </w:r>
    </w:p>
    <w:p w:rsidR="005637E0" w:rsidRDefault="005637E0" w:rsidP="005637E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Gminy  Somianka</w:t>
      </w:r>
    </w:p>
    <w:p w:rsidR="005637E0" w:rsidRDefault="005637E0" w:rsidP="005637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   sierpnia 2021 r.</w:t>
      </w:r>
    </w:p>
    <w:p w:rsidR="005637E0" w:rsidRDefault="005637E0" w:rsidP="005637E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5637E0" w:rsidRDefault="005637E0" w:rsidP="005637E0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637E0" w:rsidRDefault="005637E0" w:rsidP="005637E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 nadania nazwy ulicy drodze wewnętrznej położonej w miejscowości </w:t>
      </w:r>
    </w:p>
    <w:p w:rsidR="005637E0" w:rsidRDefault="005637E0" w:rsidP="005637E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Popowo – Parcele</w:t>
      </w:r>
    </w:p>
    <w:p w:rsidR="005637E0" w:rsidRDefault="005637E0" w:rsidP="005637E0">
      <w:pPr>
        <w:jc w:val="both"/>
        <w:rPr>
          <w:b/>
          <w:bCs/>
          <w:sz w:val="24"/>
          <w:szCs w:val="24"/>
        </w:rPr>
      </w:pPr>
    </w:p>
    <w:p w:rsidR="005637E0" w:rsidRDefault="005637E0" w:rsidP="005637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 18  ust. 2 pkt 13  ustawy z dnia 8 marca 1990 r. o samorządzie gminnym.  (t. j. Dz. U. z  2020 r. poz. 713 ze zm.)  w związku z art. 8 ust. 1a ustawy z dnia 21 marca 1985 r. o drogach publicznych ( t. j. Dz.U, z 2020 r. poz. 470 ze zm.) ,  po wcześniejszym uzyskaniu zgody właścicieli drogi, uchwala się co następuje: </w:t>
      </w:r>
    </w:p>
    <w:p w:rsidR="005637E0" w:rsidRDefault="005637E0" w:rsidP="005637E0">
      <w:pPr>
        <w:jc w:val="both"/>
        <w:rPr>
          <w:sz w:val="24"/>
          <w:szCs w:val="24"/>
        </w:rPr>
      </w:pPr>
    </w:p>
    <w:p w:rsidR="005637E0" w:rsidRDefault="005637E0" w:rsidP="005637E0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1. </w:t>
      </w:r>
      <w:r>
        <w:rPr>
          <w:sz w:val="24"/>
          <w:szCs w:val="24"/>
        </w:rPr>
        <w:t>Drodze wewnętrznej położonej  w miejscowości Popowo – Parcele oznaczonej         w ewidencji gruntów i budynków numerem ewidencyjnym 73/12, nadaje się  nazwę ulicy             „ Orzechowa” .</w:t>
      </w:r>
    </w:p>
    <w:p w:rsidR="005637E0" w:rsidRDefault="005637E0" w:rsidP="005637E0">
      <w:pPr>
        <w:ind w:left="360"/>
        <w:jc w:val="both"/>
        <w:rPr>
          <w:sz w:val="24"/>
          <w:szCs w:val="24"/>
        </w:rPr>
      </w:pPr>
    </w:p>
    <w:p w:rsidR="005637E0" w:rsidRDefault="005637E0" w:rsidP="005637E0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2. </w:t>
      </w:r>
      <w:r>
        <w:rPr>
          <w:sz w:val="24"/>
          <w:szCs w:val="24"/>
        </w:rPr>
        <w:t xml:space="preserve">Przebieg ulicy  oznaczono na załączniku graficznym do niniejszej uchwały jako odcinek  od pkt 1 do pkt 2 . </w:t>
      </w:r>
    </w:p>
    <w:p w:rsidR="005637E0" w:rsidRDefault="005637E0" w:rsidP="005637E0">
      <w:pPr>
        <w:jc w:val="both"/>
        <w:rPr>
          <w:sz w:val="24"/>
          <w:szCs w:val="24"/>
        </w:rPr>
      </w:pPr>
    </w:p>
    <w:p w:rsidR="005637E0" w:rsidRDefault="005637E0" w:rsidP="005637E0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3. </w:t>
      </w:r>
      <w:r>
        <w:rPr>
          <w:sz w:val="24"/>
          <w:szCs w:val="24"/>
        </w:rPr>
        <w:t>Wykonanie uchwały powierza się Wójtowi Gminy.</w:t>
      </w:r>
    </w:p>
    <w:p w:rsidR="005637E0" w:rsidRDefault="005637E0" w:rsidP="005637E0">
      <w:pPr>
        <w:jc w:val="both"/>
        <w:rPr>
          <w:sz w:val="24"/>
          <w:szCs w:val="24"/>
        </w:rPr>
      </w:pPr>
    </w:p>
    <w:p w:rsidR="005637E0" w:rsidRDefault="005637E0" w:rsidP="005637E0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4. </w:t>
      </w:r>
      <w:r>
        <w:rPr>
          <w:sz w:val="24"/>
          <w:szCs w:val="24"/>
        </w:rPr>
        <w:t xml:space="preserve">Uchwała wchodzi w życie  po upływie 14 dni od  ogłoszenia w Dzienniku Urzędowym Województwa Mazowieckiego. </w:t>
      </w:r>
    </w:p>
    <w:p w:rsidR="005637E0" w:rsidRDefault="005637E0" w:rsidP="005637E0">
      <w:pPr>
        <w:spacing w:line="360" w:lineRule="auto"/>
        <w:rPr>
          <w:b/>
          <w:bCs/>
        </w:rPr>
      </w:pPr>
    </w:p>
    <w:p w:rsidR="005637E0" w:rsidRDefault="005637E0" w:rsidP="005637E0">
      <w:pPr>
        <w:spacing w:line="360" w:lineRule="auto"/>
        <w:rPr>
          <w:b/>
          <w:bCs/>
        </w:rPr>
      </w:pPr>
    </w:p>
    <w:p w:rsidR="005637E0" w:rsidRDefault="005637E0" w:rsidP="005637E0">
      <w:pPr>
        <w:spacing w:line="360" w:lineRule="auto"/>
        <w:rPr>
          <w:rFonts w:ascii="Arial" w:hAnsi="Arial" w:cs="Arial"/>
          <w:b/>
        </w:rPr>
      </w:pPr>
    </w:p>
    <w:p w:rsidR="00375366" w:rsidRDefault="00375366"/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F0"/>
    <w:rsid w:val="00375366"/>
    <w:rsid w:val="005637E0"/>
    <w:rsid w:val="00EA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7E475-68AD-48D9-BF40-5FD64BDF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7E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2021-08-06T08:29:00Z</dcterms:created>
  <dcterms:modified xsi:type="dcterms:W3CDTF">2021-08-06T08:30:00Z</dcterms:modified>
</cp:coreProperties>
</file>