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46" w:rsidRDefault="0039055F">
      <w:pPr>
        <w:spacing w:after="0"/>
      </w:pPr>
      <w:bookmarkStart w:id="0" w:name="_GoBack"/>
      <w:bookmarkEnd w:id="0"/>
      <w:r>
        <w:rPr>
          <w:rFonts w:ascii="Arial" w:hAnsi="Arial"/>
          <w:b/>
          <w:sz w:val="24"/>
        </w:rPr>
        <w:t>Rada Gminy Somianka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Radni</w:t>
      </w:r>
    </w:p>
    <w:p w:rsidR="00737546" w:rsidRDefault="0039055F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737546" w:rsidRDefault="0039055F">
      <w:r>
        <w:rPr>
          <w:rFonts w:ascii="Arial" w:hAnsi="Arial"/>
          <w:sz w:val="24"/>
        </w:rPr>
        <w:t>XXVI zwyczajna sesja Rady Gminy Somianka w dniach 2026-03-30 - 2026-03-30</w:t>
      </w:r>
    </w:p>
    <w:p w:rsidR="00737546" w:rsidRDefault="0039055F">
      <w:r>
        <w:rPr>
          <w:rFonts w:ascii="Arial" w:hAnsi="Arial"/>
          <w:b/>
          <w:sz w:val="28"/>
        </w:rPr>
        <w:t>Przeprowadzone głosowania</w:t>
      </w:r>
    </w:p>
    <w:p w:rsidR="00737546" w:rsidRDefault="0039055F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z XXV zwyczajnej sesji Rady Gminy Somianka z dnia 24 lutego 2026 r.</w:t>
      </w:r>
      <w:r>
        <w:t xml:space="preserve"> </w:t>
      </w:r>
      <w:r>
        <w:rPr>
          <w:rFonts w:ascii="Arial" w:hAnsi="Arial"/>
          <w:sz w:val="24"/>
        </w:rPr>
        <w:t>- czas głosowania: 30 marca 2026, 10:11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>ZA: 14, PRZECIW: 0, 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</w:t>
      </w:r>
      <w:r>
        <w:rPr>
          <w:rFonts w:ascii="Arial" w:hAnsi="Arial"/>
          <w:sz w:val="18"/>
        </w:rPr>
        <w:t>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Podjęc</w:t>
      </w:r>
      <w:r>
        <w:rPr>
          <w:rFonts w:ascii="Arial" w:hAnsi="Arial"/>
          <w:b/>
          <w:sz w:val="24"/>
        </w:rPr>
        <w:t>ie uchwały w sprawie udzielenia pomocy finansowej dla Powiatu Wyszkowskiego.</w:t>
      </w:r>
      <w:r>
        <w:t xml:space="preserve"> </w:t>
      </w:r>
      <w:r>
        <w:rPr>
          <w:rFonts w:ascii="Arial" w:hAnsi="Arial"/>
          <w:sz w:val="24"/>
        </w:rPr>
        <w:t>- czas głosowania: 30 marca 2026, 10:14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>ZA: 14, PRZECIW: 0, 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>Adam Tomasz Ciach, Anna Czyż,</w:t>
      </w:r>
      <w:r>
        <w:rPr>
          <w:rFonts w:ascii="Arial" w:hAnsi="Arial"/>
          <w:sz w:val="18"/>
        </w:rPr>
        <w:t xml:space="preserve">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</w:t>
      </w:r>
      <w:r>
        <w:rPr>
          <w:rFonts w:ascii="Arial" w:hAnsi="Arial"/>
          <w:sz w:val="24"/>
        </w:rPr>
        <w:t xml:space="preserve">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lastRenderedPageBreak/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Wieloletniej Prognozy Finansowej Gminy Somianka na lata 2026-2030.</w:t>
      </w:r>
      <w:r>
        <w:t xml:space="preserve"> </w:t>
      </w:r>
      <w:r>
        <w:rPr>
          <w:rFonts w:ascii="Arial" w:hAnsi="Arial"/>
          <w:sz w:val="24"/>
        </w:rPr>
        <w:t>- czas głosowania: 30 marca 2026, 10:23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 xml:space="preserve">ZA: 14, PRZECIW: 0, </w:t>
      </w:r>
      <w:r>
        <w:rPr>
          <w:rFonts w:ascii="Arial" w:hAnsi="Arial"/>
          <w:sz w:val="24"/>
        </w:rPr>
        <w:t>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Beata Elżbieta Polak, Robert Rakowski, Sławomir Roguls</w:t>
      </w:r>
      <w:r>
        <w:rPr>
          <w:rFonts w:ascii="Arial" w:hAnsi="Arial"/>
          <w:sz w:val="18"/>
        </w:rPr>
        <w:t xml:space="preserve">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sprawie: zmiany uchwały budżetowej Gminy Somianka na 2026 rok.</w:t>
      </w:r>
      <w:r>
        <w:t xml:space="preserve"> </w:t>
      </w:r>
      <w:r>
        <w:rPr>
          <w:rFonts w:ascii="Arial" w:hAnsi="Arial"/>
          <w:sz w:val="24"/>
        </w:rPr>
        <w:t xml:space="preserve">- </w:t>
      </w:r>
      <w:r>
        <w:rPr>
          <w:rFonts w:ascii="Arial" w:hAnsi="Arial"/>
          <w:sz w:val="24"/>
        </w:rPr>
        <w:t>czas głosowania: 30 marca 2026, 10:24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>ZA: 14, PRZECIW: 0, 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 xml:space="preserve">Podjęcie </w:t>
      </w:r>
      <w:r>
        <w:rPr>
          <w:rFonts w:ascii="Arial" w:hAnsi="Arial"/>
          <w:b/>
          <w:sz w:val="24"/>
        </w:rPr>
        <w:t>uchwały w sprawie rozpatrzenia petycji dotyczącej pomników przyrody na terenie Gminy Somianka.</w:t>
      </w:r>
      <w:r>
        <w:t xml:space="preserve"> </w:t>
      </w:r>
      <w:r>
        <w:rPr>
          <w:rFonts w:ascii="Arial" w:hAnsi="Arial"/>
          <w:sz w:val="24"/>
        </w:rPr>
        <w:t>- czas głosowania: 30 marca 2026, 10:28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>ZA: 14, PRZECIW: 0, 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lastRenderedPageBreak/>
        <w:t>ZA (14)</w:t>
      </w:r>
    </w:p>
    <w:p w:rsidR="00737546" w:rsidRDefault="0039055F">
      <w:r>
        <w:rPr>
          <w:rFonts w:ascii="Arial" w:hAnsi="Arial"/>
          <w:sz w:val="18"/>
        </w:rPr>
        <w:t>Adam Tomasz</w:t>
      </w:r>
      <w:r>
        <w:rPr>
          <w:rFonts w:ascii="Arial" w:hAnsi="Arial"/>
          <w:sz w:val="18"/>
        </w:rPr>
        <w:t xml:space="preserve">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 xml:space="preserve">PRZECIW </w:t>
      </w:r>
      <w:r>
        <w:rPr>
          <w:rFonts w:ascii="Arial" w:hAnsi="Arial"/>
          <w:sz w:val="24"/>
        </w:rPr>
        <w:t>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funduszu sołeckiego.</w:t>
      </w:r>
      <w:r>
        <w:t xml:space="preserve"> </w:t>
      </w:r>
      <w:r>
        <w:rPr>
          <w:rFonts w:ascii="Arial" w:hAnsi="Arial"/>
          <w:sz w:val="24"/>
        </w:rPr>
        <w:t>- czas głosowania: 30 marca 2026, 10:36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 xml:space="preserve">ZA: 14, PRZECIW: 0, WSTRZYMUJĘ SIĘ: 0, BRAK GŁOSU: 0, </w:t>
      </w:r>
      <w:r>
        <w:rPr>
          <w:rFonts w:ascii="Arial" w:hAnsi="Arial"/>
          <w:sz w:val="24"/>
        </w:rPr>
        <w:t>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Beata Elżbieta Polak, Robert Rakowski, Sławomir Rogulski, Barbara Suchecka, Mirosław Szu</w:t>
      </w:r>
      <w:r>
        <w:rPr>
          <w:rFonts w:ascii="Arial" w:hAnsi="Arial"/>
          <w:sz w:val="18"/>
        </w:rPr>
        <w:t xml:space="preserve">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nadania imienia Szkole Podstawowej w Ulasku.</w:t>
      </w:r>
      <w:r>
        <w:t xml:space="preserve"> </w:t>
      </w:r>
      <w:r>
        <w:rPr>
          <w:rFonts w:ascii="Arial" w:hAnsi="Arial"/>
          <w:sz w:val="24"/>
        </w:rPr>
        <w:t>- czas głosowania: 30 marca 2026, 10:40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 xml:space="preserve">Wyniki </w:t>
      </w:r>
      <w:r>
        <w:rPr>
          <w:rFonts w:ascii="Arial" w:hAnsi="Arial"/>
          <w:sz w:val="24"/>
          <w:u w:val="single"/>
        </w:rPr>
        <w:t>głosowania:</w:t>
      </w:r>
    </w:p>
    <w:p w:rsidR="00737546" w:rsidRDefault="0039055F">
      <w:r>
        <w:rPr>
          <w:rFonts w:ascii="Arial" w:hAnsi="Arial"/>
          <w:sz w:val="24"/>
        </w:rPr>
        <w:t>ZA: 14, PRZECIW: 0, 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</w:t>
      </w:r>
      <w:r>
        <w:rPr>
          <w:rFonts w:ascii="Arial" w:hAnsi="Arial"/>
          <w:sz w:val="18"/>
        </w:rPr>
        <w:t xml:space="preserve">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lastRenderedPageBreak/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 xml:space="preserve">Podjęcie uchwały w sprawie przyjęcia „Programu opieki </w:t>
      </w:r>
      <w:r>
        <w:rPr>
          <w:rFonts w:ascii="Arial" w:hAnsi="Arial"/>
          <w:b/>
          <w:sz w:val="24"/>
        </w:rPr>
        <w:t>nad zwierzętami bezdomnymi oraz zapobiegania bezdomności zwierząt na terenie Gminy Somianka w 2026 roku”.</w:t>
      </w:r>
      <w:r>
        <w:t xml:space="preserve"> </w:t>
      </w:r>
      <w:r>
        <w:rPr>
          <w:rFonts w:ascii="Arial" w:hAnsi="Arial"/>
          <w:sz w:val="24"/>
        </w:rPr>
        <w:t>- czas głosowania: 30 marca 2026, 10:44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>ZA: 14, PRZECIW: 0, WSTRZYMUJĘ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</w:t>
      </w:r>
      <w:r>
        <w:rPr>
          <w:rFonts w:ascii="Arial" w:hAnsi="Arial"/>
          <w:sz w:val="18"/>
        </w:rPr>
        <w:t>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sz w:val="24"/>
        </w:rPr>
        <w:t>9. Głosowano w sprawie:</w:t>
      </w:r>
      <w:r>
        <w:t xml:space="preserve"> </w:t>
      </w:r>
      <w:r>
        <w:rPr>
          <w:rFonts w:ascii="Arial" w:hAnsi="Arial"/>
          <w:b/>
          <w:sz w:val="24"/>
        </w:rPr>
        <w:t>Przyjęcie stanowiska w sprawie znaczenia rolnictwa dla wspólnoty lokalnej.</w:t>
      </w:r>
      <w:r>
        <w:t xml:space="preserve"> </w:t>
      </w:r>
      <w:r>
        <w:rPr>
          <w:rFonts w:ascii="Arial" w:hAnsi="Arial"/>
          <w:sz w:val="24"/>
        </w:rPr>
        <w:t>- czas głosowania: 30 marca 2026, 10:47</w:t>
      </w:r>
    </w:p>
    <w:p w:rsidR="00737546" w:rsidRDefault="0039055F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737546" w:rsidRDefault="0039055F">
      <w:r>
        <w:rPr>
          <w:rFonts w:ascii="Arial" w:hAnsi="Arial"/>
          <w:sz w:val="24"/>
        </w:rPr>
        <w:t>ZA: 14, PRZECIW: 0, WST</w:t>
      </w:r>
      <w:r>
        <w:rPr>
          <w:rFonts w:ascii="Arial" w:hAnsi="Arial"/>
          <w:sz w:val="24"/>
        </w:rPr>
        <w:t>RZYMUJĘ SIĘ: 0, BRAK GŁOSU: 0, NIEOBECNI: 1</w:t>
      </w:r>
    </w:p>
    <w:p w:rsidR="00737546" w:rsidRDefault="0039055F">
      <w:r>
        <w:rPr>
          <w:rFonts w:ascii="Arial" w:hAnsi="Arial"/>
          <w:b/>
          <w:sz w:val="24"/>
          <w:u w:val="single"/>
        </w:rPr>
        <w:t>Wyniki imienne: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ZA (14)</w:t>
      </w:r>
    </w:p>
    <w:p w:rsidR="00737546" w:rsidRDefault="0039055F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>, Przemysław Oleksiak, Beata Elżbieta Polak, Robert Rakowski, Sławomir Rogulski,</w:t>
      </w:r>
      <w:r>
        <w:rPr>
          <w:rFonts w:ascii="Arial" w:hAnsi="Arial"/>
          <w:sz w:val="18"/>
        </w:rPr>
        <w:t xml:space="preserve">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  <w:r>
        <w:rPr>
          <w:rFonts w:ascii="Arial" w:hAnsi="Arial"/>
          <w:sz w:val="18"/>
        </w:rPr>
        <w:t>, Aldona Zalewska</w:t>
      </w:r>
    </w:p>
    <w:p w:rsidR="00737546" w:rsidRDefault="0039055F">
      <w:r>
        <w:rPr>
          <w:rFonts w:ascii="Arial" w:hAnsi="Arial"/>
          <w:sz w:val="24"/>
        </w:rPr>
        <w:t>PRZECIW (0)</w:t>
      </w:r>
    </w:p>
    <w:p w:rsidR="00737546" w:rsidRDefault="0039055F">
      <w:r>
        <w:rPr>
          <w:rFonts w:ascii="Arial" w:hAnsi="Arial"/>
          <w:sz w:val="24"/>
        </w:rPr>
        <w:t>WSTRZYMUJĘ SIĘ (0)</w:t>
      </w:r>
    </w:p>
    <w:p w:rsidR="00737546" w:rsidRDefault="0039055F">
      <w:r>
        <w:rPr>
          <w:rFonts w:ascii="Arial" w:hAnsi="Arial"/>
          <w:sz w:val="24"/>
        </w:rPr>
        <w:t>BRAK GŁOSU (0)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NIEOBECNI (1)</w:t>
      </w:r>
    </w:p>
    <w:p w:rsidR="00737546" w:rsidRDefault="0039055F">
      <w:r>
        <w:rPr>
          <w:rFonts w:ascii="Arial" w:hAnsi="Arial"/>
          <w:sz w:val="18"/>
        </w:rPr>
        <w:t>Daniel Mróz</w:t>
      </w:r>
    </w:p>
    <w:p w:rsidR="00737546" w:rsidRDefault="0039055F">
      <w:r>
        <w:rPr>
          <w:rFonts w:ascii="Arial" w:hAnsi="Arial"/>
          <w:b/>
          <w:sz w:val="28"/>
        </w:rPr>
        <w:t>Uczestnictwo w głosowaniach jawnych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1. Adam Tomasz Ciach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2. Anna Czyż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3. Bogumił Gajewski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 xml:space="preserve">4. Adam </w:t>
      </w:r>
      <w:r>
        <w:rPr>
          <w:rFonts w:ascii="Arial" w:hAnsi="Arial"/>
          <w:sz w:val="24"/>
        </w:rPr>
        <w:t>Kuchta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lastRenderedPageBreak/>
        <w:t>5. Krzysztof Henryk Lewandowski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7. Przemysław Oleksiak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8. Beata Elżbieta Polak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9. Robert Rakowski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10. Sławomir Rogulski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11. Barbara Suchecka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>12. Mirosław Szumowski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 xml:space="preserve">13.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9/9</w:t>
      </w:r>
    </w:p>
    <w:p w:rsidR="00737546" w:rsidRDefault="0039055F">
      <w:pPr>
        <w:spacing w:after="0"/>
      </w:pPr>
      <w:r>
        <w:rPr>
          <w:rFonts w:ascii="Arial" w:hAnsi="Arial"/>
          <w:sz w:val="24"/>
        </w:rPr>
        <w:t xml:space="preserve">14. </w:t>
      </w:r>
      <w:r>
        <w:rPr>
          <w:rFonts w:ascii="Arial" w:hAnsi="Arial"/>
          <w:sz w:val="24"/>
        </w:rPr>
        <w:t>Aldona Zalewska 9/9</w:t>
      </w:r>
    </w:p>
    <w:p w:rsidR="00737546" w:rsidRDefault="0039055F">
      <w:r>
        <w:br/>
      </w:r>
    </w:p>
    <w:p w:rsidR="00737546" w:rsidRDefault="0039055F">
      <w:r>
        <w:rPr>
          <w:rFonts w:ascii="Arial" w:hAnsi="Arial"/>
          <w:sz w:val="24"/>
        </w:rPr>
        <w:t>Przygotował: Elżbieta Kuchta</w:t>
      </w:r>
    </w:p>
    <w:sectPr w:rsidR="00737546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55F" w:rsidRDefault="0039055F">
      <w:pPr>
        <w:spacing w:after="0" w:line="240" w:lineRule="auto"/>
      </w:pPr>
      <w:r>
        <w:separator/>
      </w:r>
    </w:p>
  </w:endnote>
  <w:endnote w:type="continuationSeparator" w:id="0">
    <w:p w:rsidR="0039055F" w:rsidRDefault="00390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39055F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39055F" w:rsidP="008A12AC">
    <w:pPr>
      <w:spacing w:after="0"/>
    </w:pPr>
    <w:r>
      <w:rPr>
        <w:sz w:val="20"/>
        <w:szCs w:val="20"/>
      </w:rPr>
      <w:t>2026-03-30 11:04:31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55F" w:rsidRDefault="0039055F">
      <w:pPr>
        <w:spacing w:after="0" w:line="240" w:lineRule="auto"/>
      </w:pPr>
      <w:r>
        <w:separator/>
      </w:r>
    </w:p>
  </w:footnote>
  <w:footnote w:type="continuationSeparator" w:id="0">
    <w:p w:rsidR="0039055F" w:rsidRDefault="00390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546" w:rsidRDefault="0073754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46"/>
    <w:rsid w:val="0014203B"/>
    <w:rsid w:val="0039055F"/>
    <w:rsid w:val="0073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26AC4-2918-4D8E-9D85-38E801522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2</cp:revision>
  <dcterms:created xsi:type="dcterms:W3CDTF">2026-03-30T09:05:00Z</dcterms:created>
  <dcterms:modified xsi:type="dcterms:W3CDTF">2026-03-30T09:05:00Z</dcterms:modified>
</cp:coreProperties>
</file>