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29D4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38D698AF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14:paraId="1BAC5648" w14:textId="77777777" w:rsidR="007449A9" w:rsidRDefault="007449A9" w:rsidP="007449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14:paraId="3D76C06E" w14:textId="77777777" w:rsidR="007449A9" w:rsidRDefault="007449A9" w:rsidP="007449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14:paraId="0FC0FF40" w14:textId="77777777" w:rsidR="007449A9" w:rsidRDefault="007449A9" w:rsidP="007449A9">
      <w:pPr>
        <w:jc w:val="center"/>
        <w:rPr>
          <w:rFonts w:ascii="Arial" w:hAnsi="Arial" w:cs="Arial"/>
          <w:b/>
        </w:rPr>
      </w:pPr>
    </w:p>
    <w:p w14:paraId="7A0CF212" w14:textId="77777777" w:rsidR="007449A9" w:rsidRDefault="007449A9" w:rsidP="007449A9">
      <w:pPr>
        <w:jc w:val="center"/>
        <w:rPr>
          <w:rFonts w:ascii="Arial" w:hAnsi="Arial" w:cs="Arial"/>
        </w:rPr>
      </w:pPr>
    </w:p>
    <w:p w14:paraId="5DAF82BD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sposobu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31378393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</w:p>
    <w:p w14:paraId="39BF5BFE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7D3904F3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0F7FCAC7" w14:textId="77777777" w:rsidR="007449A9" w:rsidRDefault="007449A9" w:rsidP="007449A9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</w:t>
      </w:r>
      <w:r>
        <w:rPr>
          <w:rFonts w:ascii="Arial" w:hAnsi="Arial" w:cs="Arial"/>
        </w:rPr>
        <w:br/>
        <w:t xml:space="preserve">o samorządzie gminnym (Dz. U. z 2001 r. Nr 142, poz. 1591 z późn. zm.) </w:t>
      </w:r>
      <w:r>
        <w:rPr>
          <w:rFonts w:ascii="Arial" w:hAnsi="Arial" w:cs="Arial"/>
        </w:rPr>
        <w:br/>
        <w:t>oraz art. 5 ust. 5 ustawy z dnia 24 kwietnia 2003 r. o działalności pożytku publicznego i o wolontariacie (Dz. U. z 2010 r. Nr 234, poz. 1536 z późn. zm.) – Rada Gminy Somianka uchwala, co następuje:</w:t>
      </w:r>
    </w:p>
    <w:p w14:paraId="3492E85F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</w:p>
    <w:p w14:paraId="02E94135" w14:textId="77777777" w:rsidR="007449A9" w:rsidRDefault="007449A9" w:rsidP="007449A9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97746AD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7FDF2C12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 xml:space="preserve">i podmiotami wymienionymi w art. 3 ust. 3 ustawy o działalności pożytku publicznego i o wolontariacie projektów prawa miejscowego Gminy Somianka </w:t>
      </w:r>
      <w:r>
        <w:rPr>
          <w:rFonts w:ascii="Arial" w:hAnsi="Arial" w:cs="Arial"/>
        </w:rPr>
        <w:br/>
        <w:t>w dziedzinach dotyczących działalności statutowej tych organizacji, stanowiący załącznik do niniejszej uchwały.</w:t>
      </w:r>
    </w:p>
    <w:p w14:paraId="2FAA9B7C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3F1BC215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26F177E5" w14:textId="77777777" w:rsidR="007449A9" w:rsidRDefault="007449A9" w:rsidP="007449A9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189164FC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</w:p>
    <w:p w14:paraId="1CDBD464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14:paraId="386FC6B0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332616EB" w14:textId="77777777" w:rsidR="007449A9" w:rsidRDefault="007449A9" w:rsidP="007449A9">
      <w:pPr>
        <w:ind w:left="540"/>
        <w:jc w:val="both"/>
        <w:rPr>
          <w:rFonts w:ascii="Arial" w:hAnsi="Arial" w:cs="Arial"/>
        </w:rPr>
      </w:pPr>
    </w:p>
    <w:p w14:paraId="574A0C10" w14:textId="77777777" w:rsidR="007449A9" w:rsidRDefault="007449A9" w:rsidP="007449A9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4EBDA1B8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</w:p>
    <w:p w14:paraId="5BF1FCDD" w14:textId="77777777" w:rsidR="007449A9" w:rsidRDefault="007449A9" w:rsidP="007449A9">
      <w:pPr>
        <w:ind w:left="540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po upływie 14 dni od dnia jej ogłoszenia w Dzienniku Urzędowym Województwa Mazowieckiego. </w:t>
      </w:r>
    </w:p>
    <w:p w14:paraId="6D7E8F23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</w:p>
    <w:p w14:paraId="2B461E4A" w14:textId="77777777" w:rsidR="007449A9" w:rsidRDefault="007449A9" w:rsidP="007449A9">
      <w:pPr>
        <w:ind w:left="540"/>
        <w:jc w:val="both"/>
        <w:rPr>
          <w:rFonts w:ascii="Arial" w:hAnsi="Arial" w:cs="Arial"/>
          <w:b/>
        </w:rPr>
      </w:pPr>
    </w:p>
    <w:p w14:paraId="3C04B800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1C13BDE8" w14:textId="77777777" w:rsidR="007449A9" w:rsidRDefault="007449A9" w:rsidP="007449A9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3C6921F5" w14:textId="77777777" w:rsidR="007449A9" w:rsidRDefault="007449A9" w:rsidP="007449A9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28488215" w14:textId="77777777" w:rsidR="007449A9" w:rsidRDefault="007449A9" w:rsidP="007449A9">
      <w:pPr>
        <w:jc w:val="center"/>
        <w:rPr>
          <w:rFonts w:ascii="Arial" w:hAnsi="Arial" w:cs="Arial"/>
        </w:rPr>
      </w:pPr>
    </w:p>
    <w:p w14:paraId="00B31D73" w14:textId="77777777" w:rsidR="007449A9" w:rsidRDefault="007449A9" w:rsidP="007449A9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14:paraId="727D72A1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51A390FC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0AFDFABA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4C88699E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2848A725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0640FAA1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05DBB135" w14:textId="77777777" w:rsidR="007449A9" w:rsidRDefault="007449A9" w:rsidP="007449A9">
      <w:pPr>
        <w:jc w:val="center"/>
        <w:rPr>
          <w:rFonts w:ascii="Arial" w:hAnsi="Arial" w:cs="Arial"/>
          <w:b/>
          <w:sz w:val="12"/>
          <w:szCs w:val="12"/>
        </w:rPr>
      </w:pPr>
    </w:p>
    <w:p w14:paraId="5829F301" w14:textId="77777777" w:rsidR="007449A9" w:rsidRDefault="007449A9" w:rsidP="007449A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14:paraId="5C5C4268" w14:textId="77777777" w:rsidR="007449A9" w:rsidRDefault="007449A9" w:rsidP="007449A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14:paraId="5A6C6FD7" w14:textId="77777777" w:rsidR="007449A9" w:rsidRDefault="007449A9" w:rsidP="007449A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14:paraId="0D0B5FB4" w14:textId="77777777" w:rsidR="007449A9" w:rsidRDefault="007449A9" w:rsidP="007449A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14:paraId="086332A4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609A8489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</w:p>
    <w:p w14:paraId="22DB5623" w14:textId="77777777" w:rsidR="007449A9" w:rsidRDefault="007449A9" w:rsidP="007449A9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sposób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53843270" w14:textId="77777777" w:rsidR="007449A9" w:rsidRDefault="007449A9" w:rsidP="007449A9">
      <w:pPr>
        <w:jc w:val="center"/>
        <w:rPr>
          <w:rFonts w:ascii="Arial" w:hAnsi="Arial" w:cs="Arial"/>
          <w:b/>
        </w:rPr>
      </w:pPr>
    </w:p>
    <w:p w14:paraId="118FD599" w14:textId="77777777" w:rsidR="007449A9" w:rsidRDefault="007449A9" w:rsidP="007449A9">
      <w:pPr>
        <w:jc w:val="center"/>
        <w:rPr>
          <w:rFonts w:ascii="Arial" w:hAnsi="Arial" w:cs="Arial"/>
          <w:b/>
        </w:rPr>
      </w:pPr>
    </w:p>
    <w:p w14:paraId="5601F911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14:paraId="24BCDAA4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7C1C9AC5" w14:textId="77777777" w:rsidR="007449A9" w:rsidRDefault="007449A9" w:rsidP="007449A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14:paraId="706A658F" w14:textId="77777777" w:rsidR="007449A9" w:rsidRDefault="007449A9" w:rsidP="007449A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 dnia 24 kwietnia 2003 r. o działalności pożytku publicznego i o wolontariacie (Dz. U. z 2010 r. Nr 234, poz. 1536 z późn. zm.).</w:t>
      </w:r>
    </w:p>
    <w:p w14:paraId="3CC711AA" w14:textId="77777777" w:rsidR="007449A9" w:rsidRDefault="007449A9" w:rsidP="007449A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14:paraId="3BFD8432" w14:textId="77777777" w:rsidR="007449A9" w:rsidRDefault="007449A9" w:rsidP="007449A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14:paraId="07C5390D" w14:textId="77777777" w:rsidR="007449A9" w:rsidRDefault="007449A9" w:rsidP="007449A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14:paraId="342A54C1" w14:textId="77777777" w:rsidR="007449A9" w:rsidRDefault="007449A9" w:rsidP="007449A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14:paraId="57025052" w14:textId="77777777" w:rsidR="007449A9" w:rsidRDefault="007449A9" w:rsidP="007449A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14:paraId="0ED03C53" w14:textId="77777777" w:rsidR="007449A9" w:rsidRDefault="007449A9" w:rsidP="007449A9">
      <w:pPr>
        <w:numPr>
          <w:ilvl w:val="0"/>
          <w:numId w:val="2"/>
        </w:numPr>
        <w:tabs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14:paraId="65A6EA28" w14:textId="77777777" w:rsidR="007449A9" w:rsidRDefault="007449A9" w:rsidP="007449A9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F71EE9A" w14:textId="77777777" w:rsidR="007449A9" w:rsidRDefault="007449A9" w:rsidP="007449A9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14:paraId="60DB5D44" w14:textId="77777777" w:rsidR="007449A9" w:rsidRDefault="007449A9" w:rsidP="007449A9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14:paraId="5A95D2F1" w14:textId="77777777" w:rsidR="007449A9" w:rsidRDefault="007449A9" w:rsidP="007449A9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14:paraId="40CA4E34" w14:textId="77777777" w:rsidR="007449A9" w:rsidRDefault="007449A9" w:rsidP="007449A9">
      <w:pPr>
        <w:jc w:val="both"/>
        <w:rPr>
          <w:rFonts w:ascii="Arial" w:hAnsi="Arial" w:cs="Arial"/>
        </w:rPr>
      </w:pPr>
    </w:p>
    <w:p w14:paraId="2C26F4E3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14:paraId="6D8D73B1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69C3539" w14:textId="77777777" w:rsidR="007449A9" w:rsidRDefault="007449A9" w:rsidP="007449A9">
      <w:pPr>
        <w:numPr>
          <w:ilvl w:val="3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14:paraId="11B2C984" w14:textId="77777777" w:rsidR="007449A9" w:rsidRDefault="007449A9" w:rsidP="007449A9">
      <w:pPr>
        <w:jc w:val="both"/>
        <w:rPr>
          <w:rFonts w:ascii="Arial" w:hAnsi="Arial" w:cs="Arial"/>
          <w:sz w:val="18"/>
          <w:szCs w:val="18"/>
        </w:rPr>
      </w:pPr>
    </w:p>
    <w:p w14:paraId="12E97F75" w14:textId="77777777" w:rsidR="007449A9" w:rsidRDefault="007449A9" w:rsidP="007449A9">
      <w:pPr>
        <w:numPr>
          <w:ilvl w:val="3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konsultacjach powinno zawierać:</w:t>
      </w:r>
    </w:p>
    <w:p w14:paraId="22CB6F51" w14:textId="77777777" w:rsidR="007449A9" w:rsidRDefault="007449A9" w:rsidP="007449A9">
      <w:pPr>
        <w:numPr>
          <w:ilvl w:val="0"/>
          <w:numId w:val="4"/>
        </w:numPr>
        <w:tabs>
          <w:tab w:val="num" w:pos="1068"/>
        </w:tabs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14:paraId="717A38A9" w14:textId="77777777" w:rsidR="007449A9" w:rsidRDefault="007449A9" w:rsidP="007449A9">
      <w:pPr>
        <w:numPr>
          <w:ilvl w:val="0"/>
          <w:numId w:val="4"/>
        </w:numPr>
        <w:tabs>
          <w:tab w:val="num" w:pos="1068"/>
        </w:tabs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przedmiot konsultacji,</w:t>
      </w:r>
    </w:p>
    <w:p w14:paraId="78DC9B1C" w14:textId="77777777" w:rsidR="007449A9" w:rsidRDefault="007449A9" w:rsidP="007449A9">
      <w:pPr>
        <w:numPr>
          <w:ilvl w:val="0"/>
          <w:numId w:val="4"/>
        </w:numPr>
        <w:tabs>
          <w:tab w:val="num" w:pos="1068"/>
        </w:tabs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14:paraId="42377AC8" w14:textId="77777777" w:rsidR="007449A9" w:rsidRDefault="007449A9" w:rsidP="007449A9">
      <w:pPr>
        <w:numPr>
          <w:ilvl w:val="0"/>
          <w:numId w:val="4"/>
        </w:numPr>
        <w:tabs>
          <w:tab w:val="num" w:pos="1068"/>
        </w:tabs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14:paraId="656E1D00" w14:textId="77777777" w:rsidR="007449A9" w:rsidRDefault="007449A9" w:rsidP="007449A9">
      <w:pPr>
        <w:numPr>
          <w:ilvl w:val="0"/>
          <w:numId w:val="4"/>
        </w:numPr>
        <w:tabs>
          <w:tab w:val="num" w:pos="1068"/>
        </w:tabs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14:paraId="4C5B7ABE" w14:textId="77777777" w:rsidR="007449A9" w:rsidRDefault="007449A9" w:rsidP="007449A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C809A85" w14:textId="77777777" w:rsidR="007449A9" w:rsidRDefault="007449A9" w:rsidP="007449A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CB4D5CE" w14:textId="77777777" w:rsidR="007449A9" w:rsidRDefault="007449A9" w:rsidP="007449A9">
      <w:pPr>
        <w:numPr>
          <w:ilvl w:val="1"/>
          <w:numId w:val="4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konsultacjach zamieszcza się na stronie internetowej Urzędu www.somianka.pl, w Biuletynie Informacji Publicznej www.ugsomianka.bip.org.pl oraz na tablicy ogłoszeń w Urzędzie.</w:t>
      </w:r>
    </w:p>
    <w:p w14:paraId="607B127B" w14:textId="77777777" w:rsidR="007449A9" w:rsidRDefault="007449A9" w:rsidP="007449A9">
      <w:pPr>
        <w:jc w:val="center"/>
        <w:rPr>
          <w:rFonts w:ascii="Arial" w:hAnsi="Arial" w:cs="Arial"/>
          <w:b/>
        </w:rPr>
      </w:pPr>
    </w:p>
    <w:p w14:paraId="6C80DFEF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271BB934" w14:textId="77777777" w:rsidR="007449A9" w:rsidRDefault="007449A9" w:rsidP="007449A9">
      <w:pPr>
        <w:numPr>
          <w:ilvl w:val="4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14:paraId="6D9CD096" w14:textId="77777777" w:rsidR="007449A9" w:rsidRDefault="007449A9" w:rsidP="007449A9">
      <w:pPr>
        <w:numPr>
          <w:ilvl w:val="4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14:paraId="33FAFC62" w14:textId="77777777" w:rsidR="007449A9" w:rsidRDefault="007449A9" w:rsidP="007449A9">
      <w:pPr>
        <w:numPr>
          <w:ilvl w:val="4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14:paraId="3EB1190A" w14:textId="77777777" w:rsidR="007449A9" w:rsidRDefault="007449A9" w:rsidP="007449A9">
      <w:pPr>
        <w:numPr>
          <w:ilvl w:val="4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14:paraId="2B1A5B84" w14:textId="77777777" w:rsidR="007449A9" w:rsidRDefault="007449A9" w:rsidP="007449A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2D35AA5A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Postanowienia końcowe</w:t>
      </w:r>
    </w:p>
    <w:p w14:paraId="7ED4F889" w14:textId="77777777" w:rsidR="007449A9" w:rsidRDefault="007449A9" w:rsidP="007449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B4FA8AA" w14:textId="77777777" w:rsidR="007449A9" w:rsidRDefault="007449A9" w:rsidP="007449A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14:paraId="4A065634" w14:textId="77777777" w:rsidR="007449A9" w:rsidRDefault="007449A9" w:rsidP="007449A9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14:paraId="7025D790" w14:textId="77777777" w:rsidR="007449A9" w:rsidRDefault="007449A9" w:rsidP="007449A9">
      <w:pPr>
        <w:jc w:val="both"/>
        <w:rPr>
          <w:rFonts w:ascii="Arial" w:hAnsi="Arial" w:cs="Arial"/>
        </w:rPr>
      </w:pPr>
    </w:p>
    <w:p w14:paraId="76CBA4DF" w14:textId="77777777" w:rsidR="007449A9" w:rsidRDefault="007449A9" w:rsidP="007449A9">
      <w:pPr>
        <w:rPr>
          <w:rFonts w:ascii="Arial" w:hAnsi="Arial" w:cs="Arial"/>
          <w:b/>
          <w:sz w:val="12"/>
          <w:szCs w:val="12"/>
        </w:rPr>
      </w:pPr>
    </w:p>
    <w:p w14:paraId="7D80FF10" w14:textId="77777777" w:rsidR="007449A9" w:rsidRDefault="007449A9" w:rsidP="007449A9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58C5F2FC" w14:textId="77777777" w:rsidR="007449A9" w:rsidRDefault="007449A9" w:rsidP="007449A9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3D079639" w14:textId="77777777" w:rsidR="007449A9" w:rsidRDefault="007449A9" w:rsidP="007449A9">
      <w:pPr>
        <w:jc w:val="center"/>
        <w:rPr>
          <w:rFonts w:ascii="Arial" w:hAnsi="Arial" w:cs="Arial"/>
        </w:rPr>
      </w:pPr>
    </w:p>
    <w:p w14:paraId="671AD907" w14:textId="77777777" w:rsidR="007449A9" w:rsidRDefault="007449A9" w:rsidP="007449A9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/-/ Krzysztof Jan Rakowski</w:t>
      </w:r>
    </w:p>
    <w:p w14:paraId="5C46FF19" w14:textId="77777777" w:rsidR="007D6E10" w:rsidRDefault="007449A9">
      <w:bookmarkStart w:id="0" w:name="_GoBack"/>
      <w:bookmarkEnd w:id="0"/>
    </w:p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5"/>
        </w:tabs>
        <w:ind w:left="1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855"/>
        </w:tabs>
        <w:ind w:left="8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75"/>
        </w:tabs>
        <w:ind w:left="157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295"/>
        </w:tabs>
        <w:ind w:left="22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15"/>
        </w:tabs>
        <w:ind w:left="30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35"/>
        </w:tabs>
        <w:ind w:left="373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55"/>
        </w:tabs>
        <w:ind w:left="445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175"/>
        </w:tabs>
        <w:ind w:left="51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7"/>
    <w:rsid w:val="007449A9"/>
    <w:rsid w:val="008766AD"/>
    <w:rsid w:val="00B40807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C066-C545-4D78-84F1-1FC6C56C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4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Mariola Mróz</cp:lastModifiedBy>
  <cp:revision>2</cp:revision>
  <dcterms:created xsi:type="dcterms:W3CDTF">2019-05-15T12:42:00Z</dcterms:created>
  <dcterms:modified xsi:type="dcterms:W3CDTF">2019-05-15T12:42:00Z</dcterms:modified>
</cp:coreProperties>
</file>