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E6960" w14:textId="77777777" w:rsidR="0012786B" w:rsidRDefault="0012786B" w:rsidP="0012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D31AF" w14:textId="0F54FD33" w:rsidR="0012786B" w:rsidRDefault="0012786B" w:rsidP="0012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8/2026</w:t>
      </w:r>
    </w:p>
    <w:p w14:paraId="79E7EE0D" w14:textId="77777777" w:rsidR="0012786B" w:rsidRDefault="0012786B" w:rsidP="0012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453A5" w14:textId="77777777" w:rsidR="0012786B" w:rsidRDefault="0012786B" w:rsidP="0012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2829C293" w14:textId="7CF7D440" w:rsidR="0012786B" w:rsidRDefault="0012786B" w:rsidP="0012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 2026 r.</w:t>
      </w:r>
    </w:p>
    <w:p w14:paraId="651A4EE0" w14:textId="77777777" w:rsidR="0012786B" w:rsidRDefault="0012786B" w:rsidP="0012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0E089" w14:textId="77777777" w:rsidR="0012786B" w:rsidRDefault="0012786B" w:rsidP="0012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2B698" w14:textId="19800EBB" w:rsidR="0012786B" w:rsidRDefault="0012786B" w:rsidP="0012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86/3 o pow. 0,0111 ha  położonej w obrębie  </w:t>
      </w:r>
    </w:p>
    <w:p w14:paraId="62E3C25A" w14:textId="1F894D69" w:rsidR="0012786B" w:rsidRDefault="0012786B" w:rsidP="00127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Jasieniec </w:t>
      </w:r>
    </w:p>
    <w:p w14:paraId="56A3EE6E" w14:textId="77777777" w:rsidR="0012786B" w:rsidRDefault="0012786B" w:rsidP="0012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FED5D7" w14:textId="77777777" w:rsidR="0012786B" w:rsidRDefault="0012786B" w:rsidP="0012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5E77D0" w14:textId="77777777" w:rsidR="0012786B" w:rsidRDefault="0012786B" w:rsidP="0012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7327572D" w14:textId="77777777" w:rsidR="0012786B" w:rsidRDefault="0012786B" w:rsidP="0012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859D9" w14:textId="77777777" w:rsidR="0012786B" w:rsidRDefault="0012786B" w:rsidP="0012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BC774" w14:textId="1583BE4D" w:rsidR="0012786B" w:rsidRDefault="0012786B" w:rsidP="0012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Jasieniec oznaczonej numerem  ewidencyjnym 86/3 o pow. 0,0111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84 położonej w obrębie Somianka-Parcele stanowiącej drogę.</w:t>
      </w:r>
    </w:p>
    <w:p w14:paraId="020F7D05" w14:textId="77777777" w:rsidR="0012786B" w:rsidRDefault="0012786B" w:rsidP="0012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3BCE0F" w14:textId="77777777" w:rsidR="0012786B" w:rsidRDefault="0012786B" w:rsidP="0012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3C5CD37E" w14:textId="77777777" w:rsidR="0012786B" w:rsidRDefault="0012786B" w:rsidP="0012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A6289" w14:textId="77777777" w:rsidR="0012786B" w:rsidRDefault="0012786B" w:rsidP="0012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61BD3AD" w14:textId="53F41892" w:rsidR="00926F1F" w:rsidRDefault="00926F1F"/>
    <w:p w14:paraId="565F73ED" w14:textId="26EF319A" w:rsidR="00926F1F" w:rsidRDefault="00926F1F" w:rsidP="00926F1F"/>
    <w:p w14:paraId="414EA701" w14:textId="0F6B7436" w:rsidR="001067F2" w:rsidRDefault="00926F1F" w:rsidP="00926F1F">
      <w:pPr>
        <w:tabs>
          <w:tab w:val="left" w:pos="6330"/>
        </w:tabs>
      </w:pPr>
      <w:r>
        <w:tab/>
        <w:t>Wójt Gminy Somianka</w:t>
      </w:r>
    </w:p>
    <w:p w14:paraId="2856032D" w14:textId="7D392398" w:rsidR="00926F1F" w:rsidRPr="00926F1F" w:rsidRDefault="00926F1F" w:rsidP="00926F1F">
      <w:pPr>
        <w:tabs>
          <w:tab w:val="left" w:pos="6330"/>
        </w:tabs>
      </w:pPr>
      <w:r>
        <w:t xml:space="preserve">                                                          </w:t>
      </w:r>
      <w:bookmarkStart w:id="0" w:name="_GoBack"/>
      <w:bookmarkEnd w:id="0"/>
      <w:r>
        <w:t xml:space="preserve">                                                                       /-/ Andrzej Żołyński</w:t>
      </w:r>
    </w:p>
    <w:sectPr w:rsidR="00926F1F" w:rsidRPr="0092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68"/>
    <w:rsid w:val="001067F2"/>
    <w:rsid w:val="0012786B"/>
    <w:rsid w:val="002166E1"/>
    <w:rsid w:val="00836159"/>
    <w:rsid w:val="008766AD"/>
    <w:rsid w:val="00926F1F"/>
    <w:rsid w:val="00937A68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4972"/>
  <w15:chartTrackingRefBased/>
  <w15:docId w15:val="{BEDBF56C-69DD-4FE6-B370-A8A39661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86B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A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A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A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A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A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A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A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A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A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A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A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A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A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A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A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A6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A6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7A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A6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7A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A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2026-03-12T13:31:00Z</dcterms:created>
  <dcterms:modified xsi:type="dcterms:W3CDTF">2026-03-18T11:04:00Z</dcterms:modified>
</cp:coreProperties>
</file>