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9C0" w:rsidRPr="006506E5" w:rsidRDefault="000E139C" w:rsidP="003972EE">
      <w:pPr>
        <w:jc w:val="center"/>
        <w:rPr>
          <w:rFonts w:ascii="Times New Roman" w:hAnsi="Times New Roman" w:cs="Times New Roman"/>
          <w:b/>
          <w:bCs/>
        </w:rPr>
      </w:pPr>
      <w:r>
        <w:rPr>
          <w:rFonts w:ascii="Times New Roman" w:hAnsi="Times New Roman" w:cs="Times New Roman"/>
          <w:b/>
          <w:bCs/>
        </w:rPr>
        <w:t xml:space="preserve">ZARZĄDZENIE Nr </w:t>
      </w:r>
      <w:r w:rsidR="000A4656" w:rsidRPr="000A4656">
        <w:rPr>
          <w:rFonts w:ascii="Times New Roman" w:hAnsi="Times New Roman" w:cs="Times New Roman"/>
          <w:b/>
          <w:bCs/>
        </w:rPr>
        <w:t>12</w:t>
      </w:r>
      <w:r w:rsidR="003972EE" w:rsidRPr="006506E5">
        <w:rPr>
          <w:rFonts w:ascii="Times New Roman" w:hAnsi="Times New Roman" w:cs="Times New Roman"/>
          <w:b/>
          <w:bCs/>
        </w:rPr>
        <w:t>/2024                                                                                                                                                 WÓJTA GMINY SOMIANKA                                                                                                                                             z dnia 3 kwietnia 2024</w:t>
      </w:r>
      <w:r w:rsidR="009159C0" w:rsidRPr="006506E5">
        <w:rPr>
          <w:rFonts w:ascii="Times New Roman" w:hAnsi="Times New Roman" w:cs="Times New Roman"/>
          <w:b/>
          <w:bCs/>
        </w:rPr>
        <w:t xml:space="preserve"> r.</w:t>
      </w:r>
    </w:p>
    <w:p w:rsidR="009159C0" w:rsidRPr="006506E5" w:rsidRDefault="009159C0" w:rsidP="003972EE">
      <w:pPr>
        <w:jc w:val="center"/>
        <w:rPr>
          <w:rFonts w:ascii="Times New Roman" w:hAnsi="Times New Roman" w:cs="Times New Roman"/>
          <w:b/>
          <w:bCs/>
        </w:rPr>
      </w:pPr>
      <w:r w:rsidRPr="006506E5">
        <w:rPr>
          <w:rFonts w:ascii="Times New Roman" w:hAnsi="Times New Roman" w:cs="Times New Roman"/>
          <w:b/>
          <w:bCs/>
        </w:rPr>
        <w:t xml:space="preserve">w sprawie ustalenia procedury postępowania na wypadek pogorszenia </w:t>
      </w:r>
      <w:r w:rsidR="003972EE" w:rsidRPr="006506E5">
        <w:rPr>
          <w:rFonts w:ascii="Times New Roman" w:hAnsi="Times New Roman" w:cs="Times New Roman"/>
          <w:b/>
          <w:bCs/>
        </w:rPr>
        <w:t xml:space="preserve">się </w:t>
      </w:r>
      <w:r w:rsidRPr="006506E5">
        <w:rPr>
          <w:rFonts w:ascii="Times New Roman" w:hAnsi="Times New Roman" w:cs="Times New Roman"/>
          <w:b/>
          <w:bCs/>
        </w:rPr>
        <w:t>jakości wody przeznaczonej do spożycia przez</w:t>
      </w:r>
      <w:r w:rsidR="003972EE" w:rsidRPr="006506E5">
        <w:rPr>
          <w:rFonts w:ascii="Times New Roman" w:hAnsi="Times New Roman" w:cs="Times New Roman"/>
          <w:b/>
          <w:bCs/>
        </w:rPr>
        <w:t xml:space="preserve"> ludzi na terenie Gminy Somianka</w:t>
      </w:r>
      <w:r w:rsidRPr="006506E5">
        <w:rPr>
          <w:rFonts w:ascii="Times New Roman" w:hAnsi="Times New Roman" w:cs="Times New Roman"/>
          <w:b/>
          <w:bCs/>
        </w:rPr>
        <w:t>.</w:t>
      </w:r>
    </w:p>
    <w:p w:rsidR="009159C0" w:rsidRPr="006506E5" w:rsidRDefault="009159C0" w:rsidP="009159C0">
      <w:pPr>
        <w:rPr>
          <w:rFonts w:ascii="Times New Roman" w:hAnsi="Times New Roman" w:cs="Times New Roman"/>
        </w:rPr>
      </w:pPr>
    </w:p>
    <w:p w:rsidR="009159C0" w:rsidRPr="006506E5" w:rsidRDefault="003972EE" w:rsidP="006506E5">
      <w:pPr>
        <w:jc w:val="both"/>
        <w:rPr>
          <w:rFonts w:ascii="Times New Roman" w:hAnsi="Times New Roman" w:cs="Times New Roman"/>
        </w:rPr>
      </w:pPr>
      <w:r w:rsidRPr="006506E5">
        <w:rPr>
          <w:rFonts w:ascii="Times New Roman" w:hAnsi="Times New Roman" w:cs="Times New Roman"/>
        </w:rPr>
        <w:t xml:space="preserve">      </w:t>
      </w:r>
      <w:r w:rsidR="009159C0" w:rsidRPr="006506E5">
        <w:rPr>
          <w:rFonts w:ascii="Times New Roman" w:hAnsi="Times New Roman" w:cs="Times New Roman"/>
        </w:rPr>
        <w:t xml:space="preserve">Na podstawie art. 30 ust. 1 ustawy z dnia 8 marca 1990 r. o samorządzie gminnym (Dz.U. z 2023 r. poz. 40) w związku z art. 5 ust. </w:t>
      </w:r>
      <w:r w:rsidR="00AB15B5">
        <w:rPr>
          <w:rFonts w:ascii="Times New Roman" w:hAnsi="Times New Roman" w:cs="Times New Roman"/>
        </w:rPr>
        <w:t xml:space="preserve">1 </w:t>
      </w:r>
      <w:r w:rsidR="009159C0" w:rsidRPr="006506E5">
        <w:rPr>
          <w:rFonts w:ascii="Times New Roman" w:hAnsi="Times New Roman" w:cs="Times New Roman"/>
        </w:rPr>
        <w:t>i</w:t>
      </w:r>
      <w:r w:rsidR="00AB15B5">
        <w:rPr>
          <w:rFonts w:ascii="Times New Roman" w:hAnsi="Times New Roman" w:cs="Times New Roman"/>
        </w:rPr>
        <w:t xml:space="preserve"> </w:t>
      </w:r>
      <w:r w:rsidR="009159C0" w:rsidRPr="006506E5">
        <w:rPr>
          <w:rFonts w:ascii="Times New Roman" w:hAnsi="Times New Roman" w:cs="Times New Roman"/>
        </w:rPr>
        <w:t>la ustawy z dnia 7 czerwca 2001 r. o zbiorowym zaopatrzeniu w wodę i zbiorowym odprowadzaniu ścieków (Dz.U. z 2023 r. poz.537) uwzględniając rozporządzenie Ministra Zdrowia z dnia 7 grudnia 2017 r. w sprawie jakości wody przezn</w:t>
      </w:r>
      <w:r w:rsidR="006506E5">
        <w:rPr>
          <w:rFonts w:ascii="Times New Roman" w:hAnsi="Times New Roman" w:cs="Times New Roman"/>
        </w:rPr>
        <w:t xml:space="preserve">aczonej do spożycia przez ludzi </w:t>
      </w:r>
      <w:r w:rsidR="009159C0" w:rsidRPr="006506E5">
        <w:rPr>
          <w:rFonts w:ascii="Times New Roman" w:hAnsi="Times New Roman" w:cs="Times New Roman"/>
        </w:rPr>
        <w:t>(Dz.U. z 2017r. poz. 2294) zarządzam, co następuje:</w:t>
      </w:r>
    </w:p>
    <w:p w:rsidR="009159C0" w:rsidRPr="006506E5" w:rsidRDefault="009159C0" w:rsidP="009159C0">
      <w:pPr>
        <w:rPr>
          <w:rFonts w:ascii="Times New Roman" w:hAnsi="Times New Roman" w:cs="Times New Roman"/>
        </w:rPr>
      </w:pPr>
    </w:p>
    <w:p w:rsidR="009159C0" w:rsidRPr="006506E5" w:rsidRDefault="009159C0" w:rsidP="003972EE">
      <w:pPr>
        <w:jc w:val="center"/>
        <w:rPr>
          <w:rFonts w:ascii="Times New Roman" w:hAnsi="Times New Roman" w:cs="Times New Roman"/>
        </w:rPr>
      </w:pPr>
      <w:r w:rsidRPr="006506E5">
        <w:rPr>
          <w:rFonts w:ascii="Times New Roman" w:hAnsi="Times New Roman" w:cs="Times New Roman"/>
        </w:rPr>
        <w:t>§1.</w:t>
      </w:r>
    </w:p>
    <w:p w:rsidR="009159C0" w:rsidRPr="006506E5" w:rsidRDefault="009159C0" w:rsidP="006506E5">
      <w:pPr>
        <w:jc w:val="both"/>
        <w:rPr>
          <w:rFonts w:ascii="Times New Roman" w:hAnsi="Times New Roman" w:cs="Times New Roman"/>
        </w:rPr>
      </w:pPr>
      <w:r w:rsidRPr="006506E5">
        <w:rPr>
          <w:rFonts w:ascii="Times New Roman" w:hAnsi="Times New Roman" w:cs="Times New Roman"/>
        </w:rPr>
        <w:t>Przyjmuje się procedurę postępowania na wypadek pogorszenia się jakości wody przeznaczonej do spożycia przez</w:t>
      </w:r>
      <w:r w:rsidR="003972EE" w:rsidRPr="006506E5">
        <w:rPr>
          <w:rFonts w:ascii="Times New Roman" w:hAnsi="Times New Roman" w:cs="Times New Roman"/>
        </w:rPr>
        <w:t xml:space="preserve"> ludzi na terenie Gminy Somianka</w:t>
      </w:r>
      <w:r w:rsidRPr="006506E5">
        <w:rPr>
          <w:rFonts w:ascii="Times New Roman" w:hAnsi="Times New Roman" w:cs="Times New Roman"/>
        </w:rPr>
        <w:t>, która stanowi załącznik do niniejszego zarządzenia.</w:t>
      </w:r>
    </w:p>
    <w:p w:rsidR="009159C0" w:rsidRPr="006506E5" w:rsidRDefault="009159C0" w:rsidP="009159C0">
      <w:pPr>
        <w:rPr>
          <w:rFonts w:ascii="Times New Roman" w:hAnsi="Times New Roman" w:cs="Times New Roman"/>
        </w:rPr>
      </w:pPr>
    </w:p>
    <w:p w:rsidR="009159C0" w:rsidRPr="006506E5" w:rsidRDefault="009159C0" w:rsidP="003972EE">
      <w:pPr>
        <w:jc w:val="center"/>
        <w:rPr>
          <w:rFonts w:ascii="Times New Roman" w:hAnsi="Times New Roman" w:cs="Times New Roman"/>
        </w:rPr>
      </w:pPr>
      <w:r w:rsidRPr="006506E5">
        <w:rPr>
          <w:rFonts w:ascii="Times New Roman" w:hAnsi="Times New Roman" w:cs="Times New Roman"/>
        </w:rPr>
        <w:t>§2.</w:t>
      </w:r>
    </w:p>
    <w:p w:rsidR="009159C0" w:rsidRPr="006506E5" w:rsidRDefault="009159C0" w:rsidP="00D67B4E">
      <w:pPr>
        <w:jc w:val="both"/>
        <w:rPr>
          <w:rFonts w:ascii="Times New Roman" w:hAnsi="Times New Roman" w:cs="Times New Roman"/>
          <w:color w:val="FF0000"/>
        </w:rPr>
      </w:pPr>
      <w:r w:rsidRPr="006506E5">
        <w:rPr>
          <w:rFonts w:ascii="Times New Roman" w:hAnsi="Times New Roman" w:cs="Times New Roman"/>
        </w:rPr>
        <w:t xml:space="preserve">Wykonanie niniejszego zarządzenia powierza się </w:t>
      </w:r>
      <w:r w:rsidR="00AB15B5" w:rsidRPr="00AB15B5">
        <w:rPr>
          <w:rFonts w:ascii="Times New Roman" w:hAnsi="Times New Roman" w:cs="Times New Roman"/>
        </w:rPr>
        <w:t xml:space="preserve">Inspektorowi ds. obronnych, </w:t>
      </w:r>
      <w:proofErr w:type="spellStart"/>
      <w:r w:rsidR="00AB15B5" w:rsidRPr="00AB15B5">
        <w:rPr>
          <w:rFonts w:ascii="Times New Roman" w:hAnsi="Times New Roman" w:cs="Times New Roman"/>
        </w:rPr>
        <w:t>oc</w:t>
      </w:r>
      <w:proofErr w:type="spellEnd"/>
      <w:r w:rsidR="00AB15B5" w:rsidRPr="00AB15B5">
        <w:rPr>
          <w:rFonts w:ascii="Times New Roman" w:hAnsi="Times New Roman" w:cs="Times New Roman"/>
        </w:rPr>
        <w:t>, zarządzania kryzysowego oraz zaopatrzenia w wodę i odprowadzania ścieków</w:t>
      </w:r>
      <w:r w:rsidRPr="00AB15B5">
        <w:rPr>
          <w:rFonts w:ascii="Times New Roman" w:hAnsi="Times New Roman" w:cs="Times New Roman"/>
        </w:rPr>
        <w:t>.</w:t>
      </w:r>
    </w:p>
    <w:p w:rsidR="009159C0" w:rsidRPr="006506E5" w:rsidRDefault="009159C0" w:rsidP="009159C0">
      <w:pPr>
        <w:rPr>
          <w:rFonts w:ascii="Times New Roman" w:hAnsi="Times New Roman" w:cs="Times New Roman"/>
        </w:rPr>
      </w:pPr>
    </w:p>
    <w:p w:rsidR="009159C0" w:rsidRPr="006506E5" w:rsidRDefault="009159C0" w:rsidP="005D1A01">
      <w:pPr>
        <w:jc w:val="center"/>
        <w:rPr>
          <w:rFonts w:ascii="Times New Roman" w:hAnsi="Times New Roman" w:cs="Times New Roman"/>
        </w:rPr>
      </w:pPr>
      <w:r w:rsidRPr="006506E5">
        <w:rPr>
          <w:rFonts w:ascii="Times New Roman" w:hAnsi="Times New Roman" w:cs="Times New Roman"/>
        </w:rPr>
        <w:t>§3.</w:t>
      </w:r>
    </w:p>
    <w:p w:rsidR="009159C0" w:rsidRPr="006506E5" w:rsidRDefault="009159C0" w:rsidP="009159C0">
      <w:pPr>
        <w:rPr>
          <w:rFonts w:ascii="Times New Roman" w:hAnsi="Times New Roman" w:cs="Times New Roman"/>
        </w:rPr>
      </w:pPr>
      <w:r w:rsidRPr="006506E5">
        <w:rPr>
          <w:rFonts w:ascii="Times New Roman" w:hAnsi="Times New Roman" w:cs="Times New Roman"/>
        </w:rPr>
        <w:t>Zarządzenie</w:t>
      </w:r>
      <w:r w:rsidR="00B738BB">
        <w:rPr>
          <w:rFonts w:ascii="Times New Roman" w:hAnsi="Times New Roman" w:cs="Times New Roman"/>
        </w:rPr>
        <w:t xml:space="preserve"> wchodzi w życie z dniem podpisania</w:t>
      </w:r>
      <w:r w:rsidRPr="006506E5">
        <w:rPr>
          <w:rFonts w:ascii="Times New Roman" w:hAnsi="Times New Roman" w:cs="Times New Roman"/>
        </w:rPr>
        <w:t>.</w:t>
      </w:r>
    </w:p>
    <w:p w:rsidR="000A4656" w:rsidRDefault="000A4656" w:rsidP="009159C0"/>
    <w:p w:rsidR="000A4656" w:rsidRPr="000A4656" w:rsidRDefault="000A4656" w:rsidP="000A4656">
      <w:pPr>
        <w:tabs>
          <w:tab w:val="left" w:pos="6699"/>
        </w:tabs>
        <w:rPr>
          <w:rFonts w:ascii="Times New Roman" w:hAnsi="Times New Roman" w:cs="Times New Roman"/>
        </w:rPr>
      </w:pPr>
      <w:r>
        <w:tab/>
        <w:t xml:space="preserve">  </w:t>
      </w:r>
      <w:r w:rsidRPr="000A4656">
        <w:rPr>
          <w:rFonts w:ascii="Times New Roman" w:hAnsi="Times New Roman" w:cs="Times New Roman"/>
        </w:rPr>
        <w:t>Wójt Gminy Somianka</w:t>
      </w:r>
    </w:p>
    <w:p w:rsidR="000A4656" w:rsidRPr="000A4656" w:rsidRDefault="000A4656" w:rsidP="000A4656">
      <w:pPr>
        <w:tabs>
          <w:tab w:val="left" w:pos="6699"/>
        </w:tabs>
        <w:rPr>
          <w:rFonts w:ascii="Times New Roman" w:hAnsi="Times New Roman" w:cs="Times New Roman"/>
        </w:rPr>
      </w:pPr>
      <w:r w:rsidRPr="000A4656">
        <w:rPr>
          <w:rFonts w:ascii="Times New Roman" w:hAnsi="Times New Roman" w:cs="Times New Roman"/>
        </w:rPr>
        <w:t xml:space="preserve">                                                                                                         </w:t>
      </w:r>
      <w:r>
        <w:rPr>
          <w:rFonts w:ascii="Times New Roman" w:hAnsi="Times New Roman" w:cs="Times New Roman"/>
        </w:rPr>
        <w:t xml:space="preserve">                    </w:t>
      </w:r>
      <w:r w:rsidRPr="000A4656">
        <w:rPr>
          <w:rFonts w:ascii="Times New Roman" w:hAnsi="Times New Roman" w:cs="Times New Roman"/>
        </w:rPr>
        <w:t>/-/ Andrzej Żołyński</w:t>
      </w:r>
    </w:p>
    <w:p w:rsidR="009159C0" w:rsidRPr="000A4656" w:rsidRDefault="000A4656" w:rsidP="000A4656">
      <w:pPr>
        <w:tabs>
          <w:tab w:val="left" w:pos="6699"/>
        </w:tabs>
        <w:sectPr w:rsidR="009159C0" w:rsidRPr="000A4656" w:rsidSect="006506E5">
          <w:pgSz w:w="11905" w:h="16837"/>
          <w:pgMar w:top="1240" w:right="1132" w:bottom="1440" w:left="1380" w:header="708" w:footer="708" w:gutter="0"/>
          <w:cols w:space="60"/>
          <w:noEndnote/>
        </w:sectPr>
      </w:pPr>
      <w:r>
        <w:tab/>
      </w:r>
    </w:p>
    <w:p w:rsidR="009159C0" w:rsidRDefault="006A3755" w:rsidP="003709C4">
      <w:pPr>
        <w:jc w:val="right"/>
        <w:rPr>
          <w:bCs/>
          <w:iCs/>
          <w:sz w:val="16"/>
          <w:szCs w:val="16"/>
        </w:rPr>
      </w:pPr>
      <w:r>
        <w:rPr>
          <w:bCs/>
          <w:iCs/>
          <w:sz w:val="16"/>
          <w:szCs w:val="16"/>
        </w:rPr>
        <w:lastRenderedPageBreak/>
        <w:t xml:space="preserve">                                                                                                                                                              </w:t>
      </w:r>
      <w:r w:rsidR="000A4656">
        <w:rPr>
          <w:bCs/>
          <w:iCs/>
          <w:sz w:val="16"/>
          <w:szCs w:val="16"/>
        </w:rPr>
        <w:t xml:space="preserve">                               Załącznik do zarządzenia Nr 12</w:t>
      </w:r>
      <w:r w:rsidR="005D1A01" w:rsidRPr="005D1A01">
        <w:rPr>
          <w:bCs/>
          <w:iCs/>
          <w:sz w:val="16"/>
          <w:szCs w:val="16"/>
        </w:rPr>
        <w:t xml:space="preserve">/2024 </w:t>
      </w:r>
      <w:r w:rsidR="005D1A01">
        <w:rPr>
          <w:bCs/>
          <w:iCs/>
          <w:sz w:val="16"/>
          <w:szCs w:val="16"/>
        </w:rPr>
        <w:t xml:space="preserve">     </w:t>
      </w:r>
      <w:r>
        <w:rPr>
          <w:bCs/>
          <w:iCs/>
          <w:sz w:val="16"/>
          <w:szCs w:val="16"/>
        </w:rPr>
        <w:t xml:space="preserve">                                     </w:t>
      </w:r>
      <w:r w:rsidR="005D1A01" w:rsidRPr="005D1A01">
        <w:rPr>
          <w:bCs/>
          <w:iCs/>
          <w:sz w:val="16"/>
          <w:szCs w:val="16"/>
        </w:rPr>
        <w:t>Wójta Gminy Somianka z dnia 3 kwietnia 2024</w:t>
      </w:r>
      <w:r w:rsidR="009159C0" w:rsidRPr="005D1A01">
        <w:rPr>
          <w:bCs/>
          <w:iCs/>
          <w:sz w:val="16"/>
          <w:szCs w:val="16"/>
        </w:rPr>
        <w:t xml:space="preserve"> r.</w:t>
      </w:r>
    </w:p>
    <w:p w:rsidR="003709C4" w:rsidRPr="003709C4" w:rsidRDefault="003709C4" w:rsidP="003709C4">
      <w:pPr>
        <w:jc w:val="right"/>
        <w:rPr>
          <w:bCs/>
          <w:iCs/>
          <w:sz w:val="16"/>
          <w:szCs w:val="16"/>
        </w:rPr>
      </w:pPr>
    </w:p>
    <w:p w:rsidR="009159C0" w:rsidRPr="006506E5" w:rsidRDefault="009159C0" w:rsidP="00F26C11">
      <w:pPr>
        <w:jc w:val="center"/>
        <w:rPr>
          <w:rFonts w:ascii="Times New Roman" w:hAnsi="Times New Roman" w:cs="Times New Roman"/>
          <w:b/>
          <w:bCs/>
        </w:rPr>
      </w:pPr>
      <w:r w:rsidRPr="006506E5">
        <w:rPr>
          <w:rFonts w:ascii="Times New Roman" w:hAnsi="Times New Roman" w:cs="Times New Roman"/>
          <w:b/>
          <w:bCs/>
        </w:rPr>
        <w:t>PROCEDURA POSTĘPOWANIA NA WYPADEK POGORSZENIA JAKOŚCI WODY PRZEZNACZONEJ DO SPOŻYCIA PRZEZ LUDZI NA TERENIE GMINY</w:t>
      </w:r>
      <w:r w:rsidR="005D1A01" w:rsidRPr="006506E5">
        <w:rPr>
          <w:rFonts w:ascii="Times New Roman" w:hAnsi="Times New Roman" w:cs="Times New Roman"/>
          <w:b/>
          <w:bCs/>
        </w:rPr>
        <w:t xml:space="preserve"> SOMIANKA</w:t>
      </w:r>
    </w:p>
    <w:p w:rsidR="009159C0" w:rsidRPr="006506E5" w:rsidRDefault="009159C0" w:rsidP="009159C0">
      <w:pPr>
        <w:rPr>
          <w:rFonts w:ascii="Times New Roman" w:hAnsi="Times New Roman" w:cs="Times New Roman"/>
        </w:rPr>
      </w:pPr>
    </w:p>
    <w:p w:rsidR="009159C0" w:rsidRPr="006506E5" w:rsidRDefault="00F26C11" w:rsidP="006506E5">
      <w:pPr>
        <w:jc w:val="both"/>
        <w:rPr>
          <w:rFonts w:ascii="Times New Roman" w:hAnsi="Times New Roman" w:cs="Times New Roman"/>
        </w:rPr>
      </w:pPr>
      <w:r>
        <w:rPr>
          <w:rFonts w:ascii="Times New Roman" w:hAnsi="Times New Roman" w:cs="Times New Roman"/>
        </w:rPr>
        <w:t xml:space="preserve">      </w:t>
      </w:r>
      <w:r w:rsidR="009159C0" w:rsidRPr="006506E5">
        <w:rPr>
          <w:rFonts w:ascii="Times New Roman" w:hAnsi="Times New Roman" w:cs="Times New Roman"/>
        </w:rPr>
        <w:t>Celem niniejszej procedury jest zapewnienie szybkiego i skutecznego sposobu eliminowania zagrożeń zdrowia i życia ludzi, powstałych na skutek pogorszenia jakości wody dostarczanej przez sieć wodociągową, eliminowanie przyczyn je powodujących oraz zapewnienie awaryjnych dostaw wody. Zakres procedury obejmuje działania pode</w:t>
      </w:r>
      <w:r w:rsidR="005D1A01" w:rsidRPr="006506E5">
        <w:rPr>
          <w:rFonts w:ascii="Times New Roman" w:hAnsi="Times New Roman" w:cs="Times New Roman"/>
        </w:rPr>
        <w:t>jmowane przez Urząd Gminy Somianka</w:t>
      </w:r>
      <w:r w:rsidR="009159C0" w:rsidRPr="006506E5">
        <w:rPr>
          <w:rFonts w:ascii="Times New Roman" w:hAnsi="Times New Roman" w:cs="Times New Roman"/>
        </w:rPr>
        <w:t xml:space="preserve"> w porozumieniu z Powiatową Stacją Sanita</w:t>
      </w:r>
      <w:r w:rsidR="00A63F77">
        <w:rPr>
          <w:rFonts w:ascii="Times New Roman" w:hAnsi="Times New Roman" w:cs="Times New Roman"/>
        </w:rPr>
        <w:t xml:space="preserve">rno-Epidemiologiczną w </w:t>
      </w:r>
      <w:r w:rsidR="009428A9">
        <w:rPr>
          <w:rFonts w:ascii="Times New Roman" w:hAnsi="Times New Roman" w:cs="Times New Roman"/>
        </w:rPr>
        <w:t>Wyszkowie</w:t>
      </w:r>
      <w:r w:rsidR="009159C0" w:rsidRPr="006506E5">
        <w:rPr>
          <w:rFonts w:ascii="Times New Roman" w:hAnsi="Times New Roman" w:cs="Times New Roman"/>
        </w:rPr>
        <w:t xml:space="preserve"> oraz innymi służbami.</w:t>
      </w:r>
    </w:p>
    <w:p w:rsidR="00C36703" w:rsidRDefault="00C36703" w:rsidP="00C36703">
      <w:pPr>
        <w:jc w:val="center"/>
        <w:rPr>
          <w:rFonts w:ascii="Times New Roman" w:hAnsi="Times New Roman" w:cs="Times New Roman"/>
          <w:b/>
          <w:bCs/>
        </w:rPr>
      </w:pPr>
    </w:p>
    <w:p w:rsidR="009159C0" w:rsidRPr="00C36703" w:rsidRDefault="00C36703" w:rsidP="00C36703">
      <w:pPr>
        <w:jc w:val="center"/>
        <w:rPr>
          <w:rFonts w:ascii="Times New Roman" w:hAnsi="Times New Roman" w:cs="Times New Roman"/>
          <w:b/>
          <w:bCs/>
        </w:rPr>
      </w:pPr>
      <w:r>
        <w:rPr>
          <w:rFonts w:ascii="Times New Roman" w:hAnsi="Times New Roman" w:cs="Times New Roman"/>
          <w:b/>
          <w:bCs/>
        </w:rPr>
        <w:t>§ 1</w:t>
      </w:r>
    </w:p>
    <w:p w:rsidR="00C36703" w:rsidRPr="00C36703" w:rsidRDefault="00C36703" w:rsidP="005D1A01">
      <w:pPr>
        <w:jc w:val="center"/>
        <w:rPr>
          <w:rFonts w:ascii="Times New Roman" w:hAnsi="Times New Roman" w:cs="Times New Roman"/>
          <w:b/>
        </w:rPr>
      </w:pPr>
      <w:r w:rsidRPr="00C36703">
        <w:rPr>
          <w:rFonts w:ascii="Times New Roman" w:hAnsi="Times New Roman" w:cs="Times New Roman"/>
          <w:b/>
        </w:rPr>
        <w:t>PODSTAWA PRAWNA:</w:t>
      </w:r>
    </w:p>
    <w:p w:rsidR="00C36703" w:rsidRDefault="00C36703" w:rsidP="00377CAE">
      <w:pPr>
        <w:jc w:val="both"/>
        <w:rPr>
          <w:rFonts w:ascii="Times New Roman" w:hAnsi="Times New Roman" w:cs="Times New Roman"/>
        </w:rPr>
      </w:pPr>
      <w:r>
        <w:rPr>
          <w:rFonts w:ascii="Times New Roman" w:hAnsi="Times New Roman" w:cs="Times New Roman"/>
        </w:rPr>
        <w:t xml:space="preserve">- </w:t>
      </w:r>
      <w:r w:rsidRPr="00C36703">
        <w:rPr>
          <w:rFonts w:ascii="Times New Roman" w:hAnsi="Times New Roman" w:cs="Times New Roman"/>
        </w:rPr>
        <w:t xml:space="preserve">ustawa z dnia 7 czerwca 2001 r. o zbiorowym zaopatrzeniu w wodę i zbiorowym odprowadzaniu ścieków </w:t>
      </w:r>
      <w:r w:rsidRPr="006506E5">
        <w:rPr>
          <w:rFonts w:ascii="Times New Roman" w:hAnsi="Times New Roman" w:cs="Times New Roman"/>
        </w:rPr>
        <w:t>(Dz.U. z 2023 r. poz.</w:t>
      </w:r>
      <w:r>
        <w:rPr>
          <w:rFonts w:ascii="Times New Roman" w:hAnsi="Times New Roman" w:cs="Times New Roman"/>
        </w:rPr>
        <w:t xml:space="preserve"> </w:t>
      </w:r>
      <w:r w:rsidRPr="006506E5">
        <w:rPr>
          <w:rFonts w:ascii="Times New Roman" w:hAnsi="Times New Roman" w:cs="Times New Roman"/>
        </w:rPr>
        <w:t>537)</w:t>
      </w:r>
    </w:p>
    <w:p w:rsidR="00C36703" w:rsidRDefault="00C36703" w:rsidP="00377CAE">
      <w:pPr>
        <w:jc w:val="both"/>
        <w:rPr>
          <w:rFonts w:ascii="Times New Roman" w:hAnsi="Times New Roman" w:cs="Times New Roman"/>
        </w:rPr>
      </w:pPr>
      <w:r w:rsidRPr="00C36703">
        <w:rPr>
          <w:rFonts w:ascii="Times New Roman" w:hAnsi="Times New Roman" w:cs="Times New Roman"/>
        </w:rPr>
        <w:t xml:space="preserve">- rozporządzenie Ministra Zdrowia z dnia 7 grudnia 2017 r. w sprawie jakości wody przeznaczonej do spożycia przez ludzi </w:t>
      </w:r>
      <w:r w:rsidRPr="006506E5">
        <w:rPr>
          <w:rFonts w:ascii="Times New Roman" w:hAnsi="Times New Roman" w:cs="Times New Roman"/>
        </w:rPr>
        <w:t>(Dz.U. z 2017r. poz. 2294)</w:t>
      </w:r>
    </w:p>
    <w:p w:rsidR="00C36703" w:rsidRPr="00C36703" w:rsidRDefault="00C36703" w:rsidP="00377CAE">
      <w:pPr>
        <w:jc w:val="both"/>
        <w:rPr>
          <w:rFonts w:ascii="Times New Roman" w:hAnsi="Times New Roman" w:cs="Times New Roman"/>
          <w:b/>
          <w:bCs/>
        </w:rPr>
      </w:pPr>
      <w:r w:rsidRPr="00C36703">
        <w:rPr>
          <w:rFonts w:ascii="Times New Roman" w:hAnsi="Times New Roman" w:cs="Times New Roman"/>
        </w:rPr>
        <w:t>- akty wykonawcze do ustawy</w:t>
      </w:r>
    </w:p>
    <w:p w:rsidR="00C36703" w:rsidRDefault="00C36703" w:rsidP="005D1A01">
      <w:pPr>
        <w:jc w:val="center"/>
        <w:rPr>
          <w:rFonts w:ascii="Times New Roman" w:hAnsi="Times New Roman" w:cs="Times New Roman"/>
          <w:b/>
          <w:bCs/>
        </w:rPr>
      </w:pPr>
    </w:p>
    <w:p w:rsidR="009159C0" w:rsidRPr="004712EE" w:rsidRDefault="00C36703" w:rsidP="005D1A01">
      <w:pPr>
        <w:jc w:val="center"/>
        <w:rPr>
          <w:rFonts w:ascii="Times New Roman" w:hAnsi="Times New Roman" w:cs="Times New Roman"/>
          <w:b/>
          <w:bCs/>
        </w:rPr>
      </w:pPr>
      <w:r>
        <w:rPr>
          <w:rFonts w:ascii="Times New Roman" w:hAnsi="Times New Roman" w:cs="Times New Roman"/>
          <w:b/>
          <w:bCs/>
        </w:rPr>
        <w:t>§ 2</w:t>
      </w:r>
    </w:p>
    <w:p w:rsidR="009159C0" w:rsidRPr="004712EE" w:rsidRDefault="009159C0" w:rsidP="005D1A01">
      <w:pPr>
        <w:jc w:val="center"/>
        <w:rPr>
          <w:rFonts w:ascii="Times New Roman" w:hAnsi="Times New Roman" w:cs="Times New Roman"/>
          <w:b/>
        </w:rPr>
      </w:pPr>
      <w:r w:rsidRPr="004712EE">
        <w:rPr>
          <w:rFonts w:ascii="Times New Roman" w:hAnsi="Times New Roman" w:cs="Times New Roman"/>
          <w:b/>
        </w:rPr>
        <w:t>OCENA JAKOŚCI WODY PRZEZNACZONEJ DO SPOŻ</w:t>
      </w:r>
      <w:r w:rsidR="005D1A01" w:rsidRPr="004712EE">
        <w:rPr>
          <w:rFonts w:ascii="Times New Roman" w:hAnsi="Times New Roman" w:cs="Times New Roman"/>
          <w:b/>
        </w:rPr>
        <w:t>YCIA</w:t>
      </w:r>
    </w:p>
    <w:p w:rsidR="009159C0" w:rsidRPr="006506E5" w:rsidRDefault="009159C0" w:rsidP="006506E5">
      <w:pPr>
        <w:numPr>
          <w:ilvl w:val="0"/>
          <w:numId w:val="1"/>
        </w:numPr>
        <w:jc w:val="both"/>
        <w:rPr>
          <w:rFonts w:ascii="Times New Roman" w:hAnsi="Times New Roman" w:cs="Times New Roman"/>
        </w:rPr>
      </w:pPr>
      <w:r w:rsidRPr="006506E5">
        <w:rPr>
          <w:rFonts w:ascii="Times New Roman" w:hAnsi="Times New Roman" w:cs="Times New Roman"/>
        </w:rPr>
        <w:t>Zgodnie z ustaw</w:t>
      </w:r>
      <w:r w:rsidR="00623C4A">
        <w:rPr>
          <w:rFonts w:ascii="Times New Roman" w:hAnsi="Times New Roman" w:cs="Times New Roman"/>
        </w:rPr>
        <w:t>ą</w:t>
      </w:r>
      <w:r w:rsidRPr="006506E5">
        <w:rPr>
          <w:rFonts w:ascii="Times New Roman" w:hAnsi="Times New Roman" w:cs="Times New Roman"/>
        </w:rPr>
        <w:t xml:space="preserve"> z dnia 7 czerwca 2001 r. o zbiorowym zaopatrzeniu w wodę i zbiorowym odpr</w:t>
      </w:r>
      <w:r w:rsidR="006506E5">
        <w:rPr>
          <w:rFonts w:ascii="Times New Roman" w:hAnsi="Times New Roman" w:cs="Times New Roman"/>
        </w:rPr>
        <w:t>owadzaniu ścieków</w:t>
      </w:r>
      <w:r w:rsidR="00623C4A">
        <w:rPr>
          <w:rFonts w:ascii="Times New Roman" w:hAnsi="Times New Roman" w:cs="Times New Roman"/>
        </w:rPr>
        <w:t>,</w:t>
      </w:r>
      <w:r w:rsidR="006506E5">
        <w:rPr>
          <w:rFonts w:ascii="Times New Roman" w:hAnsi="Times New Roman" w:cs="Times New Roman"/>
        </w:rPr>
        <w:t xml:space="preserve"> Gmina Somianka</w:t>
      </w:r>
      <w:r w:rsidRPr="006506E5">
        <w:rPr>
          <w:rFonts w:ascii="Times New Roman" w:hAnsi="Times New Roman" w:cs="Times New Roman"/>
        </w:rPr>
        <w:t xml:space="preserve"> ma obowiązek zapewnić zdolność posiadanych urządzeń wodociągowych do realizacji dostaw wody w wymaganej ilości i pod odpowiednim ciśnieniem, a także zapewnić jakość wody zgo</w:t>
      </w:r>
      <w:r w:rsidR="006506E5">
        <w:rPr>
          <w:rFonts w:ascii="Times New Roman" w:hAnsi="Times New Roman" w:cs="Times New Roman"/>
        </w:rPr>
        <w:t>d</w:t>
      </w:r>
      <w:r w:rsidRPr="006506E5">
        <w:rPr>
          <w:rFonts w:ascii="Times New Roman" w:hAnsi="Times New Roman" w:cs="Times New Roman"/>
        </w:rPr>
        <w:t>nie z rozporządzeniem Ministra Zdrowia z dnia 7 grudnia 2017 r. w sprawie jakości wody przeznaczonej do spożycia.</w:t>
      </w:r>
    </w:p>
    <w:p w:rsidR="009159C0" w:rsidRPr="006506E5" w:rsidRDefault="009159C0" w:rsidP="005D1A01">
      <w:pPr>
        <w:numPr>
          <w:ilvl w:val="0"/>
          <w:numId w:val="1"/>
        </w:numPr>
        <w:spacing w:line="240" w:lineRule="auto"/>
        <w:rPr>
          <w:rFonts w:ascii="Times New Roman" w:hAnsi="Times New Roman" w:cs="Times New Roman"/>
        </w:rPr>
      </w:pPr>
      <w:r w:rsidRPr="006506E5">
        <w:rPr>
          <w:rFonts w:ascii="Times New Roman" w:hAnsi="Times New Roman" w:cs="Times New Roman"/>
        </w:rPr>
        <w:t>Nadzór nad jakością wody przeznaczonej d</w:t>
      </w:r>
      <w:r w:rsidR="006506E5">
        <w:rPr>
          <w:rFonts w:ascii="Times New Roman" w:hAnsi="Times New Roman" w:cs="Times New Roman"/>
        </w:rPr>
        <w:t>o spożycia przez ludzi sprawują</w:t>
      </w:r>
      <w:r w:rsidRPr="006506E5">
        <w:rPr>
          <w:rFonts w:ascii="Times New Roman" w:hAnsi="Times New Roman" w:cs="Times New Roman"/>
        </w:rPr>
        <w:t>:</w:t>
      </w:r>
    </w:p>
    <w:p w:rsidR="009159C0" w:rsidRPr="006506E5" w:rsidRDefault="009159C0" w:rsidP="00F26C11">
      <w:pPr>
        <w:numPr>
          <w:ilvl w:val="0"/>
          <w:numId w:val="2"/>
        </w:numPr>
        <w:spacing w:line="240" w:lineRule="auto"/>
        <w:ind w:left="708" w:hanging="424"/>
        <w:rPr>
          <w:rFonts w:ascii="Times New Roman" w:hAnsi="Times New Roman" w:cs="Times New Roman"/>
        </w:rPr>
      </w:pPr>
      <w:r w:rsidRPr="006506E5">
        <w:rPr>
          <w:rFonts w:ascii="Times New Roman" w:hAnsi="Times New Roman" w:cs="Times New Roman"/>
        </w:rPr>
        <w:t>Powiatowa Stacja Sanita</w:t>
      </w:r>
      <w:r w:rsidR="005D1A01" w:rsidRPr="006506E5">
        <w:rPr>
          <w:rFonts w:ascii="Times New Roman" w:hAnsi="Times New Roman" w:cs="Times New Roman"/>
        </w:rPr>
        <w:t>rno-Epidemiologiczna w Wyszkowie</w:t>
      </w:r>
      <w:r w:rsidRPr="006506E5">
        <w:rPr>
          <w:rFonts w:ascii="Times New Roman" w:hAnsi="Times New Roman" w:cs="Times New Roman"/>
        </w:rPr>
        <w:t xml:space="preserve"> w ramach nadzoru sanitarnego</w:t>
      </w:r>
    </w:p>
    <w:p w:rsidR="009159C0" w:rsidRPr="006506E5" w:rsidRDefault="009159C0" w:rsidP="00F26C11">
      <w:pPr>
        <w:numPr>
          <w:ilvl w:val="0"/>
          <w:numId w:val="2"/>
        </w:numPr>
        <w:spacing w:line="240" w:lineRule="auto"/>
        <w:ind w:left="708" w:hanging="424"/>
        <w:rPr>
          <w:rFonts w:ascii="Times New Roman" w:hAnsi="Times New Roman" w:cs="Times New Roman"/>
        </w:rPr>
      </w:pPr>
      <w:r w:rsidRPr="006506E5">
        <w:rPr>
          <w:rFonts w:ascii="Times New Roman" w:hAnsi="Times New Roman" w:cs="Times New Roman"/>
        </w:rPr>
        <w:t>specjalistyczne laboratoria odnośnie prawidłowości składu fizyko-chemicznego</w:t>
      </w:r>
    </w:p>
    <w:p w:rsidR="009159C0" w:rsidRPr="00DB5191" w:rsidRDefault="005D1A01" w:rsidP="009159C0">
      <w:pPr>
        <w:numPr>
          <w:ilvl w:val="0"/>
          <w:numId w:val="2"/>
        </w:numPr>
        <w:spacing w:line="240" w:lineRule="auto"/>
        <w:ind w:left="708" w:hanging="424"/>
        <w:rPr>
          <w:rFonts w:ascii="Times New Roman" w:hAnsi="Times New Roman" w:cs="Times New Roman"/>
        </w:rPr>
      </w:pPr>
      <w:r w:rsidRPr="006506E5">
        <w:rPr>
          <w:rFonts w:ascii="Times New Roman" w:hAnsi="Times New Roman" w:cs="Times New Roman"/>
        </w:rPr>
        <w:t>Urząd</w:t>
      </w:r>
      <w:r w:rsidR="009159C0" w:rsidRPr="006506E5">
        <w:rPr>
          <w:rFonts w:ascii="Times New Roman" w:hAnsi="Times New Roman" w:cs="Times New Roman"/>
        </w:rPr>
        <w:t xml:space="preserve"> Gmin</w:t>
      </w:r>
      <w:r w:rsidR="006506E5">
        <w:rPr>
          <w:rFonts w:ascii="Times New Roman" w:hAnsi="Times New Roman" w:cs="Times New Roman"/>
        </w:rPr>
        <w:t>y w ramach kontroli wewnętrznej</w:t>
      </w:r>
    </w:p>
    <w:p w:rsidR="009159C0" w:rsidRPr="006506E5" w:rsidRDefault="009159C0" w:rsidP="00F64206">
      <w:pPr>
        <w:numPr>
          <w:ilvl w:val="0"/>
          <w:numId w:val="3"/>
        </w:numPr>
        <w:jc w:val="both"/>
        <w:rPr>
          <w:rFonts w:ascii="Times New Roman" w:hAnsi="Times New Roman" w:cs="Times New Roman"/>
        </w:rPr>
      </w:pPr>
      <w:r w:rsidRPr="006506E5">
        <w:rPr>
          <w:rFonts w:ascii="Times New Roman" w:hAnsi="Times New Roman" w:cs="Times New Roman"/>
        </w:rPr>
        <w:t>Prowadzona kontrola sanitarna zaopatrzenia ludności w wodę ma na celu zapewnienie odbiorcom dostawę wody dobrej pod względem zdrowotnym, zapobieganie epidemiom wodnym i ogniskom chorób zakaźnych przenoszonych przez wodę, a także zapobieganie zatruciom i innym skutkom mogącym powstać w następstwie zanieczyszczenia wody substancjami chemicznym.</w:t>
      </w:r>
    </w:p>
    <w:p w:rsidR="009159C0" w:rsidRPr="00A832EA" w:rsidRDefault="009159C0" w:rsidP="00F64206">
      <w:pPr>
        <w:numPr>
          <w:ilvl w:val="0"/>
          <w:numId w:val="3"/>
        </w:numPr>
        <w:jc w:val="both"/>
        <w:rPr>
          <w:rFonts w:ascii="Times New Roman" w:hAnsi="Times New Roman" w:cs="Times New Roman"/>
        </w:rPr>
      </w:pPr>
      <w:r w:rsidRPr="00A832EA">
        <w:rPr>
          <w:rFonts w:ascii="Times New Roman" w:hAnsi="Times New Roman" w:cs="Times New Roman"/>
        </w:rPr>
        <w:t>Na podstawie badań próbek wody wykonanych w laboratorium Powiatowej Stacji Sanitar</w:t>
      </w:r>
      <w:r w:rsidR="006506E5" w:rsidRPr="00A832EA">
        <w:rPr>
          <w:rFonts w:ascii="Times New Roman" w:hAnsi="Times New Roman" w:cs="Times New Roman"/>
        </w:rPr>
        <w:t>n</w:t>
      </w:r>
      <w:r w:rsidR="00A832EA" w:rsidRPr="00A832EA">
        <w:rPr>
          <w:rFonts w:ascii="Times New Roman" w:hAnsi="Times New Roman" w:cs="Times New Roman"/>
        </w:rPr>
        <w:t>o- Epidemiologicznej w Ostrowi Mazowieckiej</w:t>
      </w:r>
      <w:r w:rsidRPr="00A832EA">
        <w:rPr>
          <w:rFonts w:ascii="Times New Roman" w:hAnsi="Times New Roman" w:cs="Times New Roman"/>
        </w:rPr>
        <w:t xml:space="preserve"> oceniana jest jakość wody ujmowanej , tłoczonej i dostarczanej</w:t>
      </w:r>
      <w:r w:rsidR="00F64206" w:rsidRPr="00A832EA">
        <w:rPr>
          <w:rFonts w:ascii="Times New Roman" w:hAnsi="Times New Roman" w:cs="Times New Roman"/>
        </w:rPr>
        <w:t xml:space="preserve"> </w:t>
      </w:r>
      <w:r w:rsidRPr="00A832EA">
        <w:rPr>
          <w:rFonts w:ascii="Times New Roman" w:hAnsi="Times New Roman" w:cs="Times New Roman"/>
        </w:rPr>
        <w:t>odbiorcom. Miejsca poboru próbek wody uzgadniane są z Państwowym Powiatowym In</w:t>
      </w:r>
      <w:r w:rsidR="00F64206" w:rsidRPr="00A832EA">
        <w:rPr>
          <w:rFonts w:ascii="Times New Roman" w:hAnsi="Times New Roman" w:cs="Times New Roman"/>
        </w:rPr>
        <w:t>spektorem Sanitarnym w Wyszkowie</w:t>
      </w:r>
      <w:r w:rsidRPr="00A832EA">
        <w:rPr>
          <w:rFonts w:ascii="Times New Roman" w:hAnsi="Times New Roman" w:cs="Times New Roman"/>
        </w:rPr>
        <w:t>.</w:t>
      </w:r>
    </w:p>
    <w:p w:rsidR="009159C0" w:rsidRDefault="00F64206" w:rsidP="004712EE">
      <w:pPr>
        <w:spacing w:line="240" w:lineRule="auto"/>
        <w:jc w:val="both"/>
        <w:rPr>
          <w:rFonts w:ascii="Times New Roman" w:hAnsi="Times New Roman" w:cs="Times New Roman"/>
        </w:rPr>
      </w:pPr>
      <w:r>
        <w:rPr>
          <w:rFonts w:ascii="Times New Roman" w:hAnsi="Times New Roman" w:cs="Times New Roman"/>
        </w:rPr>
        <w:t xml:space="preserve">5. </w:t>
      </w:r>
      <w:r w:rsidR="009159C0" w:rsidRPr="006506E5">
        <w:rPr>
          <w:rFonts w:ascii="Times New Roman" w:hAnsi="Times New Roman" w:cs="Times New Roman"/>
        </w:rPr>
        <w:t xml:space="preserve">Zgodnie z rozporządzeniem Ministra Zdrowia </w:t>
      </w:r>
      <w:r w:rsidR="00A27DC3">
        <w:rPr>
          <w:rFonts w:ascii="Times New Roman" w:hAnsi="Times New Roman" w:cs="Times New Roman"/>
        </w:rPr>
        <w:t xml:space="preserve">z dnia 7 grudnia 2017r. </w:t>
      </w:r>
      <w:r w:rsidR="009159C0" w:rsidRPr="006506E5">
        <w:rPr>
          <w:rFonts w:ascii="Times New Roman" w:hAnsi="Times New Roman" w:cs="Times New Roman"/>
        </w:rPr>
        <w:t>w sprawie jakości</w:t>
      </w:r>
      <w:r w:rsidR="00A27DC3">
        <w:rPr>
          <w:rFonts w:ascii="Times New Roman" w:hAnsi="Times New Roman" w:cs="Times New Roman"/>
        </w:rPr>
        <w:t xml:space="preserve"> wody przeznaczonej do spożycia </w:t>
      </w:r>
      <w:r w:rsidR="009159C0" w:rsidRPr="006506E5">
        <w:rPr>
          <w:rFonts w:ascii="Times New Roman" w:hAnsi="Times New Roman" w:cs="Times New Roman"/>
        </w:rPr>
        <w:t>przez ludzi, woda jest bezpieczna dla zdrowia, jeżeli jest wolna od m</w:t>
      </w:r>
      <w:r w:rsidR="00A27DC3">
        <w:rPr>
          <w:rFonts w:ascii="Times New Roman" w:hAnsi="Times New Roman" w:cs="Times New Roman"/>
        </w:rPr>
        <w:t>ikroorganizmów chorobotwórczym</w:t>
      </w:r>
      <w:r w:rsidR="009159C0" w:rsidRPr="006506E5">
        <w:rPr>
          <w:rFonts w:ascii="Times New Roman" w:hAnsi="Times New Roman" w:cs="Times New Roman"/>
        </w:rPr>
        <w:t xml:space="preserve">i </w:t>
      </w:r>
      <w:r w:rsidR="00C860D9">
        <w:rPr>
          <w:rFonts w:ascii="Times New Roman" w:hAnsi="Times New Roman" w:cs="Times New Roman"/>
        </w:rPr>
        <w:t>pasożytami</w:t>
      </w:r>
      <w:r w:rsidR="009159C0" w:rsidRPr="006506E5">
        <w:rPr>
          <w:rFonts w:ascii="Times New Roman" w:hAnsi="Times New Roman" w:cs="Times New Roman"/>
        </w:rPr>
        <w:t xml:space="preserve"> w liczbie stanowiącej potencjalne zagrożenia dl</w:t>
      </w:r>
      <w:r w:rsidR="00A27DC3">
        <w:rPr>
          <w:rFonts w:ascii="Times New Roman" w:hAnsi="Times New Roman" w:cs="Times New Roman"/>
        </w:rPr>
        <w:t xml:space="preserve">a zdrowia ludzkiego oraz nie ma </w:t>
      </w:r>
      <w:r w:rsidR="009159C0" w:rsidRPr="006506E5">
        <w:rPr>
          <w:rFonts w:ascii="Times New Roman" w:hAnsi="Times New Roman" w:cs="Times New Roman"/>
        </w:rPr>
        <w:t>agresywnych właściwości korozyjnych i spełnia:</w:t>
      </w:r>
    </w:p>
    <w:p w:rsidR="00377CAE" w:rsidRPr="006506E5" w:rsidRDefault="00377CAE" w:rsidP="004712EE">
      <w:pPr>
        <w:spacing w:line="240" w:lineRule="auto"/>
        <w:jc w:val="both"/>
        <w:rPr>
          <w:rFonts w:ascii="Times New Roman" w:hAnsi="Times New Roman" w:cs="Times New Roman"/>
        </w:rPr>
      </w:pPr>
    </w:p>
    <w:p w:rsidR="009159C0" w:rsidRPr="00A27DC3" w:rsidRDefault="009159C0" w:rsidP="00377CAE">
      <w:pPr>
        <w:numPr>
          <w:ilvl w:val="0"/>
          <w:numId w:val="4"/>
        </w:numPr>
        <w:spacing w:line="240" w:lineRule="auto"/>
        <w:ind w:left="708" w:hanging="424"/>
        <w:jc w:val="both"/>
        <w:rPr>
          <w:rFonts w:ascii="Times New Roman" w:hAnsi="Times New Roman" w:cs="Times New Roman"/>
        </w:rPr>
      </w:pPr>
      <w:r w:rsidRPr="00A27DC3">
        <w:rPr>
          <w:rFonts w:ascii="Times New Roman" w:hAnsi="Times New Roman" w:cs="Times New Roman"/>
        </w:rPr>
        <w:t xml:space="preserve">podstawowe wymagania mikrobiologiczne w określone w załączniku nr 1 do </w:t>
      </w:r>
      <w:proofErr w:type="spellStart"/>
      <w:r w:rsidRPr="00A27DC3">
        <w:rPr>
          <w:rFonts w:ascii="Times New Roman" w:hAnsi="Times New Roman" w:cs="Times New Roman"/>
        </w:rPr>
        <w:t>w.w</w:t>
      </w:r>
      <w:proofErr w:type="spellEnd"/>
      <w:r w:rsidRPr="00A27DC3">
        <w:rPr>
          <w:rFonts w:ascii="Times New Roman" w:hAnsi="Times New Roman" w:cs="Times New Roman"/>
        </w:rPr>
        <w:t xml:space="preserve"> rozporządzenia,</w:t>
      </w:r>
    </w:p>
    <w:p w:rsidR="009159C0" w:rsidRPr="00A27DC3" w:rsidRDefault="009159C0" w:rsidP="00377CAE">
      <w:pPr>
        <w:numPr>
          <w:ilvl w:val="0"/>
          <w:numId w:val="4"/>
        </w:numPr>
        <w:spacing w:line="240" w:lineRule="auto"/>
        <w:ind w:left="708" w:hanging="424"/>
        <w:jc w:val="both"/>
        <w:rPr>
          <w:rFonts w:ascii="Times New Roman" w:hAnsi="Times New Roman" w:cs="Times New Roman"/>
        </w:rPr>
      </w:pPr>
      <w:r w:rsidRPr="00A27DC3">
        <w:rPr>
          <w:rFonts w:ascii="Times New Roman" w:hAnsi="Times New Roman" w:cs="Times New Roman"/>
        </w:rPr>
        <w:t xml:space="preserve">podstawowe wymagania chemiczne określone w załączniku nr 2 do </w:t>
      </w:r>
      <w:proofErr w:type="spellStart"/>
      <w:r w:rsidRPr="00A27DC3">
        <w:rPr>
          <w:rFonts w:ascii="Times New Roman" w:hAnsi="Times New Roman" w:cs="Times New Roman"/>
        </w:rPr>
        <w:t>w.w</w:t>
      </w:r>
      <w:proofErr w:type="spellEnd"/>
      <w:r w:rsidRPr="00A27DC3">
        <w:rPr>
          <w:rFonts w:ascii="Times New Roman" w:hAnsi="Times New Roman" w:cs="Times New Roman"/>
        </w:rPr>
        <w:t>. rozporządzenia.</w:t>
      </w:r>
    </w:p>
    <w:p w:rsidR="009159C0" w:rsidRPr="006506E5" w:rsidRDefault="00F64206" w:rsidP="00377CAE">
      <w:pPr>
        <w:jc w:val="both"/>
        <w:rPr>
          <w:rFonts w:ascii="Times New Roman" w:hAnsi="Times New Roman" w:cs="Times New Roman"/>
        </w:rPr>
      </w:pPr>
      <w:r>
        <w:rPr>
          <w:rFonts w:ascii="Times New Roman" w:hAnsi="Times New Roman" w:cs="Times New Roman"/>
        </w:rPr>
        <w:t>6.</w:t>
      </w:r>
      <w:r w:rsidR="009159C0" w:rsidRPr="006506E5">
        <w:rPr>
          <w:rFonts w:ascii="Times New Roman" w:hAnsi="Times New Roman" w:cs="Times New Roman"/>
        </w:rPr>
        <w:t>Ocena przydatności wody</w:t>
      </w:r>
      <w:r w:rsidR="00A27DC3">
        <w:rPr>
          <w:rFonts w:ascii="Times New Roman" w:hAnsi="Times New Roman" w:cs="Times New Roman"/>
        </w:rPr>
        <w:t xml:space="preserve"> prowadzona w ramach kontroli wewnętrznej </w:t>
      </w:r>
      <w:r w:rsidR="009159C0" w:rsidRPr="006506E5">
        <w:rPr>
          <w:rFonts w:ascii="Times New Roman" w:hAnsi="Times New Roman" w:cs="Times New Roman"/>
        </w:rPr>
        <w:t>obejmuje:</w:t>
      </w:r>
    </w:p>
    <w:p w:rsidR="009159C0" w:rsidRPr="00FA34A9" w:rsidRDefault="00A27DC3" w:rsidP="00377CAE">
      <w:pPr>
        <w:numPr>
          <w:ilvl w:val="0"/>
          <w:numId w:val="5"/>
        </w:numPr>
        <w:ind w:firstLine="284"/>
        <w:jc w:val="both"/>
        <w:rPr>
          <w:rFonts w:ascii="Times New Roman" w:hAnsi="Times New Roman" w:cs="Times New Roman"/>
        </w:rPr>
      </w:pPr>
      <w:r>
        <w:rPr>
          <w:rFonts w:ascii="Times New Roman" w:hAnsi="Times New Roman" w:cs="Times New Roman"/>
        </w:rPr>
        <w:t>przeprowadza</w:t>
      </w:r>
      <w:r w:rsidR="009159C0" w:rsidRPr="006506E5">
        <w:rPr>
          <w:rFonts w:ascii="Times New Roman" w:hAnsi="Times New Roman" w:cs="Times New Roman"/>
        </w:rPr>
        <w:t>nie badań jakości wody:</w:t>
      </w:r>
    </w:p>
    <w:p w:rsidR="009159C0" w:rsidRPr="006506E5" w:rsidRDefault="009159C0" w:rsidP="00377CAE">
      <w:pPr>
        <w:numPr>
          <w:ilvl w:val="0"/>
          <w:numId w:val="6"/>
        </w:numPr>
        <w:ind w:left="708"/>
        <w:jc w:val="both"/>
        <w:rPr>
          <w:rFonts w:ascii="Times New Roman" w:hAnsi="Times New Roman" w:cs="Times New Roman"/>
        </w:rPr>
      </w:pPr>
      <w:r w:rsidRPr="006506E5">
        <w:rPr>
          <w:rFonts w:ascii="Times New Roman" w:hAnsi="Times New Roman" w:cs="Times New Roman"/>
        </w:rPr>
        <w:t>w zakresie dotyczącym parametrów objętych monitoringiem kontrolnym i monitoringiem przeglądowym, określonym w załączniku nr 5 do rozporządzenia Ministra Zdrowia w sprawie jakości wody przeznaczonej do spożycia przez ludzi z częstotliwością nie mniejszą niż określona w rozporządzeniu,</w:t>
      </w:r>
    </w:p>
    <w:p w:rsidR="009159C0" w:rsidRPr="006506E5" w:rsidRDefault="009159C0" w:rsidP="00377CAE">
      <w:pPr>
        <w:numPr>
          <w:ilvl w:val="0"/>
          <w:numId w:val="6"/>
        </w:numPr>
        <w:ind w:left="708"/>
        <w:jc w:val="both"/>
        <w:rPr>
          <w:rFonts w:ascii="Times New Roman" w:hAnsi="Times New Roman" w:cs="Times New Roman"/>
        </w:rPr>
      </w:pPr>
      <w:r w:rsidRPr="006506E5">
        <w:rPr>
          <w:rFonts w:ascii="Times New Roman" w:hAnsi="Times New Roman" w:cs="Times New Roman"/>
        </w:rPr>
        <w:t>w przypadku wystąpienia okoliczności mogących spowodować zmianę jakości wody, a także w przypadku pogorszenia jej jakości, częstotliwość poboru próbek wody oraz zakres badań ustala się indywidualnie, w zależności od potrzeb.</w:t>
      </w:r>
    </w:p>
    <w:p w:rsidR="009159C0" w:rsidRPr="006506E5" w:rsidRDefault="009159C0" w:rsidP="00F64206">
      <w:pPr>
        <w:numPr>
          <w:ilvl w:val="0"/>
          <w:numId w:val="7"/>
        </w:numPr>
        <w:ind w:left="426"/>
        <w:rPr>
          <w:rFonts w:ascii="Times New Roman" w:hAnsi="Times New Roman" w:cs="Times New Roman"/>
        </w:rPr>
      </w:pPr>
      <w:r w:rsidRPr="006506E5">
        <w:rPr>
          <w:rFonts w:ascii="Times New Roman" w:hAnsi="Times New Roman" w:cs="Times New Roman"/>
        </w:rPr>
        <w:t>pobieranie próbek wody w szczególności:</w:t>
      </w:r>
    </w:p>
    <w:p w:rsidR="009159C0" w:rsidRPr="006506E5" w:rsidRDefault="009159C0" w:rsidP="004712EE">
      <w:pPr>
        <w:numPr>
          <w:ilvl w:val="0"/>
          <w:numId w:val="6"/>
        </w:numPr>
        <w:spacing w:line="240" w:lineRule="auto"/>
        <w:ind w:left="708"/>
        <w:rPr>
          <w:rFonts w:ascii="Times New Roman" w:hAnsi="Times New Roman" w:cs="Times New Roman"/>
        </w:rPr>
      </w:pPr>
      <w:r w:rsidRPr="006506E5">
        <w:rPr>
          <w:rFonts w:ascii="Times New Roman" w:hAnsi="Times New Roman" w:cs="Times New Roman"/>
        </w:rPr>
        <w:t>w ujęciach wody,</w:t>
      </w:r>
    </w:p>
    <w:p w:rsidR="009159C0" w:rsidRPr="006506E5" w:rsidRDefault="009159C0" w:rsidP="004712EE">
      <w:pPr>
        <w:numPr>
          <w:ilvl w:val="0"/>
          <w:numId w:val="6"/>
        </w:numPr>
        <w:spacing w:line="240" w:lineRule="auto"/>
        <w:ind w:left="708"/>
        <w:rPr>
          <w:rFonts w:ascii="Times New Roman" w:hAnsi="Times New Roman" w:cs="Times New Roman"/>
        </w:rPr>
      </w:pPr>
      <w:r w:rsidRPr="006506E5">
        <w:rPr>
          <w:rFonts w:ascii="Times New Roman" w:hAnsi="Times New Roman" w:cs="Times New Roman"/>
        </w:rPr>
        <w:t>w miejscach pozwalających na ocenę skuteczności procesu uzdatniania,</w:t>
      </w:r>
    </w:p>
    <w:p w:rsidR="009159C0" w:rsidRPr="006506E5" w:rsidRDefault="009159C0" w:rsidP="004712EE">
      <w:pPr>
        <w:numPr>
          <w:ilvl w:val="0"/>
          <w:numId w:val="6"/>
        </w:numPr>
        <w:spacing w:line="240" w:lineRule="auto"/>
        <w:ind w:left="708"/>
        <w:rPr>
          <w:rFonts w:ascii="Times New Roman" w:hAnsi="Times New Roman" w:cs="Times New Roman"/>
        </w:rPr>
      </w:pPr>
      <w:r w:rsidRPr="006506E5">
        <w:rPr>
          <w:rFonts w:ascii="Times New Roman" w:hAnsi="Times New Roman" w:cs="Times New Roman"/>
        </w:rPr>
        <w:t>w miejscach wprowadzania wody do sieci wodociągowej,</w:t>
      </w:r>
    </w:p>
    <w:p w:rsidR="009159C0" w:rsidRPr="00F64206" w:rsidRDefault="009159C0" w:rsidP="00377CAE">
      <w:pPr>
        <w:numPr>
          <w:ilvl w:val="0"/>
          <w:numId w:val="6"/>
        </w:numPr>
        <w:spacing w:line="240" w:lineRule="auto"/>
        <w:ind w:left="708"/>
        <w:jc w:val="both"/>
        <w:rPr>
          <w:rFonts w:ascii="Times New Roman" w:hAnsi="Times New Roman" w:cs="Times New Roman"/>
        </w:rPr>
      </w:pPr>
      <w:r w:rsidRPr="006506E5">
        <w:rPr>
          <w:rFonts w:ascii="Times New Roman" w:hAnsi="Times New Roman" w:cs="Times New Roman"/>
        </w:rPr>
        <w:t>z sieci wodociągowej w miejscach równomiernie rozmieszczonych na całym obszarze zaopatrzenia w wodę.</w:t>
      </w:r>
    </w:p>
    <w:p w:rsidR="009159C0" w:rsidRPr="006506E5" w:rsidRDefault="009159C0" w:rsidP="00377CAE">
      <w:pPr>
        <w:numPr>
          <w:ilvl w:val="0"/>
          <w:numId w:val="8"/>
        </w:numPr>
        <w:ind w:left="708" w:hanging="282"/>
        <w:jc w:val="both"/>
        <w:rPr>
          <w:rFonts w:ascii="Times New Roman" w:hAnsi="Times New Roman" w:cs="Times New Roman"/>
        </w:rPr>
      </w:pPr>
      <w:r w:rsidRPr="006506E5">
        <w:rPr>
          <w:rFonts w:ascii="Times New Roman" w:hAnsi="Times New Roman" w:cs="Times New Roman"/>
        </w:rPr>
        <w:t>ustalenie harmonogramu pobierania próbek wody do badań w ramach częstotliwości, o której mowa w pkt 1 lit. b rozporządzenia Ministra Zdrowia w uzgodnieniu z Państwowym Powiatowym In</w:t>
      </w:r>
      <w:r w:rsidR="00F64206">
        <w:rPr>
          <w:rFonts w:ascii="Times New Roman" w:hAnsi="Times New Roman" w:cs="Times New Roman"/>
        </w:rPr>
        <w:t>spektorem Sanitarnym w Wyszkowie</w:t>
      </w:r>
      <w:r w:rsidRPr="006506E5">
        <w:rPr>
          <w:rFonts w:ascii="Times New Roman" w:hAnsi="Times New Roman" w:cs="Times New Roman"/>
        </w:rPr>
        <w:t xml:space="preserve"> tak, aby terminy badań przeprowadzo</w:t>
      </w:r>
      <w:r w:rsidR="00F64206">
        <w:rPr>
          <w:rFonts w:ascii="Times New Roman" w:hAnsi="Times New Roman" w:cs="Times New Roman"/>
        </w:rPr>
        <w:t>nych przez PPIS i Gminę Somianka</w:t>
      </w:r>
      <w:r w:rsidRPr="006506E5">
        <w:rPr>
          <w:rFonts w:ascii="Times New Roman" w:hAnsi="Times New Roman" w:cs="Times New Roman"/>
        </w:rPr>
        <w:t xml:space="preserve"> były równomiernie rozłożone w czasie,</w:t>
      </w:r>
    </w:p>
    <w:p w:rsidR="009159C0" w:rsidRPr="006506E5" w:rsidRDefault="009159C0" w:rsidP="00377CAE">
      <w:pPr>
        <w:numPr>
          <w:ilvl w:val="0"/>
          <w:numId w:val="8"/>
        </w:numPr>
        <w:ind w:left="708" w:hanging="282"/>
        <w:jc w:val="both"/>
        <w:rPr>
          <w:rFonts w:ascii="Times New Roman" w:hAnsi="Times New Roman" w:cs="Times New Roman"/>
        </w:rPr>
      </w:pPr>
      <w:r w:rsidRPr="006506E5">
        <w:rPr>
          <w:rFonts w:ascii="Times New Roman" w:hAnsi="Times New Roman" w:cs="Times New Roman"/>
        </w:rPr>
        <w:t>wskazanie przez Gminę stałych punktów czerpalnych reprezentatywnych dla danego wodociągu i służących do pobierania próbek wody.</w:t>
      </w:r>
    </w:p>
    <w:p w:rsidR="009159C0" w:rsidRPr="006506E5" w:rsidRDefault="009159C0" w:rsidP="00377CAE">
      <w:pPr>
        <w:numPr>
          <w:ilvl w:val="0"/>
          <w:numId w:val="8"/>
        </w:numPr>
        <w:ind w:left="708" w:hanging="282"/>
        <w:jc w:val="both"/>
        <w:rPr>
          <w:rFonts w:ascii="Times New Roman" w:hAnsi="Times New Roman" w:cs="Times New Roman"/>
        </w:rPr>
      </w:pPr>
      <w:r w:rsidRPr="006506E5">
        <w:rPr>
          <w:rFonts w:ascii="Times New Roman" w:hAnsi="Times New Roman" w:cs="Times New Roman"/>
        </w:rPr>
        <w:t>przechowywanie wyników badań wody przez okres co najmniej 5 lat</w:t>
      </w:r>
    </w:p>
    <w:p w:rsidR="009159C0" w:rsidRPr="006506E5" w:rsidRDefault="009159C0" w:rsidP="00377CAE">
      <w:pPr>
        <w:numPr>
          <w:ilvl w:val="0"/>
          <w:numId w:val="8"/>
        </w:numPr>
        <w:ind w:left="708" w:hanging="282"/>
        <w:jc w:val="both"/>
        <w:rPr>
          <w:rFonts w:ascii="Times New Roman" w:hAnsi="Times New Roman" w:cs="Times New Roman"/>
        </w:rPr>
      </w:pPr>
      <w:r w:rsidRPr="006506E5">
        <w:rPr>
          <w:rFonts w:ascii="Times New Roman" w:hAnsi="Times New Roman" w:cs="Times New Roman"/>
        </w:rPr>
        <w:t>udostępnianie   wszystkim   zainteresowanym   ostatnich wyników analiz  jakośc</w:t>
      </w:r>
      <w:r w:rsidR="00F64206">
        <w:rPr>
          <w:rFonts w:ascii="Times New Roman" w:hAnsi="Times New Roman" w:cs="Times New Roman"/>
        </w:rPr>
        <w:t>i wody w Urzędzie Gminy Somianka</w:t>
      </w:r>
      <w:r w:rsidRPr="006506E5">
        <w:rPr>
          <w:rFonts w:ascii="Times New Roman" w:hAnsi="Times New Roman" w:cs="Times New Roman"/>
        </w:rPr>
        <w:t xml:space="preserve"> oraz na stronie internetowej.</w:t>
      </w:r>
    </w:p>
    <w:p w:rsidR="009159C0" w:rsidRPr="006506E5" w:rsidRDefault="009159C0" w:rsidP="00377CAE">
      <w:pPr>
        <w:ind w:left="709" w:hanging="283"/>
        <w:jc w:val="both"/>
        <w:rPr>
          <w:rFonts w:ascii="Times New Roman" w:hAnsi="Times New Roman" w:cs="Times New Roman"/>
        </w:rPr>
      </w:pPr>
      <w:r w:rsidRPr="006506E5">
        <w:rPr>
          <w:rFonts w:ascii="Times New Roman" w:hAnsi="Times New Roman" w:cs="Times New Roman"/>
        </w:rPr>
        <w:t>7) niezwłocz</w:t>
      </w:r>
      <w:r w:rsidR="00F64206">
        <w:rPr>
          <w:rFonts w:ascii="Times New Roman" w:hAnsi="Times New Roman" w:cs="Times New Roman"/>
        </w:rPr>
        <w:t>ne informowanie PPIS w Wyszkowie</w:t>
      </w:r>
      <w:r w:rsidRPr="006506E5">
        <w:rPr>
          <w:rFonts w:ascii="Times New Roman" w:hAnsi="Times New Roman" w:cs="Times New Roman"/>
        </w:rPr>
        <w:t xml:space="preserve"> o pogorszeniu jakości wody w przypadku, kiedy woda nie odpowiada wymaganiom </w:t>
      </w:r>
      <w:r w:rsidR="00A27DC3">
        <w:rPr>
          <w:rFonts w:ascii="Times New Roman" w:hAnsi="Times New Roman" w:cs="Times New Roman"/>
        </w:rPr>
        <w:t>określonym w załącznikach nr 1 i</w:t>
      </w:r>
      <w:r w:rsidR="00377CAE">
        <w:rPr>
          <w:rFonts w:ascii="Times New Roman" w:hAnsi="Times New Roman" w:cs="Times New Roman"/>
        </w:rPr>
        <w:t xml:space="preserve"> 4 w</w:t>
      </w:r>
      <w:r w:rsidRPr="006506E5">
        <w:rPr>
          <w:rFonts w:ascii="Times New Roman" w:hAnsi="Times New Roman" w:cs="Times New Roman"/>
        </w:rPr>
        <w:t>w. rozporządzenia.</w:t>
      </w:r>
    </w:p>
    <w:p w:rsidR="009159C0" w:rsidRPr="006506E5" w:rsidRDefault="009159C0" w:rsidP="00377CAE">
      <w:pPr>
        <w:numPr>
          <w:ilvl w:val="0"/>
          <w:numId w:val="9"/>
        </w:numPr>
        <w:jc w:val="both"/>
        <w:rPr>
          <w:rFonts w:ascii="Times New Roman" w:hAnsi="Times New Roman" w:cs="Times New Roman"/>
        </w:rPr>
      </w:pPr>
      <w:r w:rsidRPr="006506E5">
        <w:rPr>
          <w:rFonts w:ascii="Times New Roman" w:hAnsi="Times New Roman" w:cs="Times New Roman"/>
        </w:rPr>
        <w:t>Stała kontrola jakości wody jest</w:t>
      </w:r>
      <w:r w:rsidR="00775671">
        <w:rPr>
          <w:rFonts w:ascii="Times New Roman" w:hAnsi="Times New Roman" w:cs="Times New Roman"/>
        </w:rPr>
        <w:t xml:space="preserve"> integralną częścią zadań </w:t>
      </w:r>
      <w:r w:rsidRPr="006506E5">
        <w:rPr>
          <w:rFonts w:ascii="Times New Roman" w:hAnsi="Times New Roman" w:cs="Times New Roman"/>
        </w:rPr>
        <w:t>Gminy</w:t>
      </w:r>
      <w:r w:rsidR="00775671">
        <w:rPr>
          <w:rFonts w:ascii="Times New Roman" w:hAnsi="Times New Roman" w:cs="Times New Roman"/>
        </w:rPr>
        <w:t xml:space="preserve"> Somianka</w:t>
      </w:r>
      <w:r w:rsidRPr="006506E5">
        <w:rPr>
          <w:rFonts w:ascii="Times New Roman" w:hAnsi="Times New Roman" w:cs="Times New Roman"/>
        </w:rPr>
        <w:t xml:space="preserve"> zapewniającą skuteczność procesów uzdatniania, odpowiednią jakość produkcji wody oraz eliminację jej wtórnego zanieczyszczenia w sieci dystrybucyjnej.</w:t>
      </w:r>
    </w:p>
    <w:p w:rsidR="009159C0" w:rsidRPr="004712EE" w:rsidRDefault="009159C0" w:rsidP="00377CAE">
      <w:pPr>
        <w:numPr>
          <w:ilvl w:val="0"/>
          <w:numId w:val="9"/>
        </w:numPr>
        <w:jc w:val="both"/>
        <w:rPr>
          <w:rFonts w:ascii="Times New Roman" w:hAnsi="Times New Roman" w:cs="Times New Roman"/>
        </w:rPr>
      </w:pPr>
      <w:r w:rsidRPr="006506E5">
        <w:rPr>
          <w:rFonts w:ascii="Times New Roman" w:hAnsi="Times New Roman" w:cs="Times New Roman"/>
        </w:rPr>
        <w:t>W celu ograniczenia ryzyka i okoliczności mogących spowodować pogorszenie jakości wody przeznaczonej do spożycia przez ludzi, Gmina prowadzi systematyczną ocenę jakości wody pod względem bezpieczeństwa dla zdrowia ludzkiego w zakresie:</w:t>
      </w:r>
    </w:p>
    <w:p w:rsidR="009159C0" w:rsidRPr="006506E5" w:rsidRDefault="009159C0" w:rsidP="00377CAE">
      <w:pPr>
        <w:numPr>
          <w:ilvl w:val="0"/>
          <w:numId w:val="10"/>
        </w:numPr>
        <w:ind w:left="709" w:hanging="283"/>
        <w:jc w:val="both"/>
        <w:rPr>
          <w:rFonts w:ascii="Times New Roman" w:hAnsi="Times New Roman" w:cs="Times New Roman"/>
        </w:rPr>
      </w:pPr>
      <w:r w:rsidRPr="006506E5">
        <w:rPr>
          <w:rFonts w:ascii="Times New Roman" w:hAnsi="Times New Roman" w:cs="Times New Roman"/>
        </w:rPr>
        <w:t>podstawowych mikroorganizmów wskaźnikowych , których liczba nie może przekroczyć dopuszczalnych wartości określonych w załączniku nr 2 do rozporządzenia Ministra Zdrowia w sprawie jakości wody przeznaczonej do spożycia przez ludzi,</w:t>
      </w:r>
    </w:p>
    <w:p w:rsidR="009159C0" w:rsidRPr="006506E5" w:rsidRDefault="009159C0" w:rsidP="00377CAE">
      <w:pPr>
        <w:numPr>
          <w:ilvl w:val="0"/>
          <w:numId w:val="10"/>
        </w:numPr>
        <w:ind w:left="851" w:hanging="425"/>
        <w:jc w:val="both"/>
        <w:rPr>
          <w:rFonts w:ascii="Times New Roman" w:hAnsi="Times New Roman" w:cs="Times New Roman"/>
        </w:rPr>
      </w:pPr>
      <w:r w:rsidRPr="006506E5">
        <w:rPr>
          <w:rFonts w:ascii="Times New Roman" w:hAnsi="Times New Roman" w:cs="Times New Roman"/>
        </w:rPr>
        <w:t>podstawowych wymagań chemicznych określonych w załączniku nr 2 do w/w rozporządzenia,</w:t>
      </w:r>
    </w:p>
    <w:p w:rsidR="009159C0" w:rsidRPr="006506E5" w:rsidRDefault="009159C0" w:rsidP="00377CAE">
      <w:pPr>
        <w:numPr>
          <w:ilvl w:val="0"/>
          <w:numId w:val="10"/>
        </w:numPr>
        <w:ind w:left="851" w:hanging="425"/>
        <w:jc w:val="both"/>
        <w:rPr>
          <w:rFonts w:ascii="Times New Roman" w:hAnsi="Times New Roman" w:cs="Times New Roman"/>
        </w:rPr>
      </w:pPr>
      <w:r w:rsidRPr="006506E5">
        <w:rPr>
          <w:rFonts w:ascii="Times New Roman" w:hAnsi="Times New Roman" w:cs="Times New Roman"/>
        </w:rPr>
        <w:t xml:space="preserve">dodatkowych wymagań mikrobiologicznych, organoleptycznych, fizykochemicznych określonych w załącznikach nr 3 i nr 4 do </w:t>
      </w:r>
      <w:proofErr w:type="spellStart"/>
      <w:r w:rsidRPr="006506E5">
        <w:rPr>
          <w:rFonts w:ascii="Times New Roman" w:hAnsi="Times New Roman" w:cs="Times New Roman"/>
        </w:rPr>
        <w:t>w.w</w:t>
      </w:r>
      <w:proofErr w:type="spellEnd"/>
      <w:r w:rsidRPr="006506E5">
        <w:rPr>
          <w:rFonts w:ascii="Times New Roman" w:hAnsi="Times New Roman" w:cs="Times New Roman"/>
        </w:rPr>
        <w:t xml:space="preserve"> rozporządzenia,</w:t>
      </w:r>
    </w:p>
    <w:p w:rsidR="009159C0" w:rsidRPr="006506E5" w:rsidRDefault="009159C0" w:rsidP="00377CAE">
      <w:pPr>
        <w:numPr>
          <w:ilvl w:val="0"/>
          <w:numId w:val="10"/>
        </w:numPr>
        <w:tabs>
          <w:tab w:val="left" w:pos="709"/>
        </w:tabs>
        <w:ind w:left="851" w:hanging="425"/>
        <w:jc w:val="both"/>
        <w:rPr>
          <w:rFonts w:ascii="Times New Roman" w:hAnsi="Times New Roman" w:cs="Times New Roman"/>
        </w:rPr>
      </w:pPr>
      <w:r w:rsidRPr="006506E5">
        <w:rPr>
          <w:rFonts w:ascii="Times New Roman" w:hAnsi="Times New Roman" w:cs="Times New Roman"/>
        </w:rPr>
        <w:lastRenderedPageBreak/>
        <w:t>bieżącej kontroli i utrzymania należytego stanu sanitarno-technicznego urządzeń służących do ujmowania, uzdatniania i transportu wody przeznaczonej do spożycia,</w:t>
      </w:r>
    </w:p>
    <w:p w:rsidR="009159C0" w:rsidRPr="006506E5" w:rsidRDefault="009159C0" w:rsidP="00377CAE">
      <w:pPr>
        <w:numPr>
          <w:ilvl w:val="0"/>
          <w:numId w:val="10"/>
        </w:numPr>
        <w:ind w:left="851" w:hanging="425"/>
        <w:jc w:val="both"/>
        <w:rPr>
          <w:rFonts w:ascii="Times New Roman" w:hAnsi="Times New Roman" w:cs="Times New Roman"/>
        </w:rPr>
      </w:pPr>
      <w:r w:rsidRPr="006506E5">
        <w:rPr>
          <w:rFonts w:ascii="Times New Roman" w:hAnsi="Times New Roman" w:cs="Times New Roman"/>
        </w:rPr>
        <w:t>okresowych kontroli stanu technicznego przedmiotowych urządzeń wykonywanych przez Urząd Dozoru Technicznego,</w:t>
      </w:r>
    </w:p>
    <w:p w:rsidR="009159C0" w:rsidRPr="006506E5" w:rsidRDefault="009159C0" w:rsidP="00377CAE">
      <w:pPr>
        <w:numPr>
          <w:ilvl w:val="0"/>
          <w:numId w:val="10"/>
        </w:numPr>
        <w:ind w:left="851" w:hanging="425"/>
        <w:jc w:val="both"/>
        <w:rPr>
          <w:rFonts w:ascii="Times New Roman" w:hAnsi="Times New Roman" w:cs="Times New Roman"/>
        </w:rPr>
      </w:pPr>
      <w:r w:rsidRPr="006506E5">
        <w:rPr>
          <w:rFonts w:ascii="Times New Roman" w:hAnsi="Times New Roman" w:cs="Times New Roman"/>
        </w:rPr>
        <w:t>okresowej kontroli stanu zdrowia pracowników zajmujących się konserwacją i eksploatacją urządzeń oraz instalacji służących do ujmowania, oczyszczania i przesyłania wody.</w:t>
      </w:r>
    </w:p>
    <w:p w:rsidR="009159C0" w:rsidRPr="006506E5" w:rsidRDefault="009159C0" w:rsidP="009159C0">
      <w:pPr>
        <w:rPr>
          <w:rFonts w:ascii="Times New Roman" w:hAnsi="Times New Roman" w:cs="Times New Roman"/>
        </w:rPr>
      </w:pPr>
    </w:p>
    <w:p w:rsidR="000E139C" w:rsidRDefault="000E139C" w:rsidP="00775671">
      <w:pPr>
        <w:jc w:val="center"/>
        <w:rPr>
          <w:rFonts w:ascii="Times New Roman" w:hAnsi="Times New Roman" w:cs="Times New Roman"/>
          <w:b/>
          <w:bCs/>
        </w:rPr>
      </w:pPr>
    </w:p>
    <w:p w:rsidR="009159C0" w:rsidRPr="004712EE" w:rsidRDefault="00AB15B5" w:rsidP="00775671">
      <w:pPr>
        <w:jc w:val="center"/>
        <w:rPr>
          <w:rFonts w:ascii="Times New Roman" w:hAnsi="Times New Roman" w:cs="Times New Roman"/>
          <w:b/>
          <w:bCs/>
        </w:rPr>
      </w:pPr>
      <w:r>
        <w:rPr>
          <w:rFonts w:ascii="Times New Roman" w:hAnsi="Times New Roman" w:cs="Times New Roman"/>
          <w:b/>
          <w:bCs/>
        </w:rPr>
        <w:t>§3</w:t>
      </w:r>
    </w:p>
    <w:p w:rsidR="009159C0" w:rsidRPr="004712EE" w:rsidRDefault="009159C0" w:rsidP="00775671">
      <w:pPr>
        <w:jc w:val="center"/>
        <w:rPr>
          <w:rFonts w:ascii="Times New Roman" w:hAnsi="Times New Roman" w:cs="Times New Roman"/>
          <w:b/>
        </w:rPr>
      </w:pPr>
      <w:r w:rsidRPr="004712EE">
        <w:rPr>
          <w:rFonts w:ascii="Times New Roman" w:hAnsi="Times New Roman" w:cs="Times New Roman"/>
          <w:b/>
        </w:rPr>
        <w:t>SPOSÓB POSTĘPOWANIA W PRZYPADKU SKAŻENIA WODY</w:t>
      </w:r>
      <w:r w:rsidR="004712EE" w:rsidRPr="004712EE">
        <w:rPr>
          <w:rFonts w:ascii="Times New Roman" w:hAnsi="Times New Roman" w:cs="Times New Roman"/>
          <w:b/>
        </w:rPr>
        <w:t xml:space="preserve">                                                     </w:t>
      </w:r>
      <w:r w:rsidRPr="004712EE">
        <w:rPr>
          <w:rFonts w:ascii="Times New Roman" w:hAnsi="Times New Roman" w:cs="Times New Roman"/>
          <w:b/>
        </w:rPr>
        <w:t xml:space="preserve"> LUB POG</w:t>
      </w:r>
      <w:r w:rsidR="00775671" w:rsidRPr="004712EE">
        <w:rPr>
          <w:rFonts w:ascii="Times New Roman" w:hAnsi="Times New Roman" w:cs="Times New Roman"/>
          <w:b/>
        </w:rPr>
        <w:t>ORSZENIA JEJ JAKOŚCI</w:t>
      </w:r>
    </w:p>
    <w:p w:rsidR="009159C0" w:rsidRPr="006506E5" w:rsidRDefault="009159C0" w:rsidP="009159C0">
      <w:pPr>
        <w:rPr>
          <w:rFonts w:ascii="Times New Roman" w:hAnsi="Times New Roman" w:cs="Times New Roman"/>
        </w:rPr>
      </w:pPr>
    </w:p>
    <w:p w:rsidR="009159C0" w:rsidRPr="006506E5" w:rsidRDefault="009159C0" w:rsidP="009159C0">
      <w:pPr>
        <w:rPr>
          <w:rFonts w:ascii="Times New Roman" w:hAnsi="Times New Roman" w:cs="Times New Roman"/>
        </w:rPr>
      </w:pPr>
      <w:r w:rsidRPr="006506E5">
        <w:rPr>
          <w:rFonts w:ascii="Times New Roman" w:hAnsi="Times New Roman" w:cs="Times New Roman"/>
        </w:rPr>
        <w:t>1. Potencjalne przyczyny pogorszenia jakości wody to:</w:t>
      </w:r>
    </w:p>
    <w:p w:rsidR="009159C0" w:rsidRPr="006506E5" w:rsidRDefault="009159C0" w:rsidP="00D67B4E">
      <w:pPr>
        <w:numPr>
          <w:ilvl w:val="0"/>
          <w:numId w:val="11"/>
        </w:numPr>
        <w:spacing w:line="240" w:lineRule="auto"/>
        <w:ind w:left="708"/>
        <w:rPr>
          <w:rFonts w:ascii="Times New Roman" w:hAnsi="Times New Roman" w:cs="Times New Roman"/>
        </w:rPr>
      </w:pPr>
      <w:r w:rsidRPr="006506E5">
        <w:rPr>
          <w:rFonts w:ascii="Times New Roman" w:hAnsi="Times New Roman" w:cs="Times New Roman"/>
        </w:rPr>
        <w:t>rozszczelnienie sieci wodociągowej,</w:t>
      </w:r>
    </w:p>
    <w:p w:rsidR="009159C0" w:rsidRPr="006506E5" w:rsidRDefault="009159C0" w:rsidP="00D67B4E">
      <w:pPr>
        <w:numPr>
          <w:ilvl w:val="0"/>
          <w:numId w:val="11"/>
        </w:numPr>
        <w:spacing w:line="240" w:lineRule="auto"/>
        <w:ind w:left="708"/>
        <w:rPr>
          <w:rFonts w:ascii="Times New Roman" w:hAnsi="Times New Roman" w:cs="Times New Roman"/>
        </w:rPr>
      </w:pPr>
      <w:r w:rsidRPr="006506E5">
        <w:rPr>
          <w:rFonts w:ascii="Times New Roman" w:hAnsi="Times New Roman" w:cs="Times New Roman"/>
        </w:rPr>
        <w:t>awarie w systemie uzdatniania wody,</w:t>
      </w:r>
    </w:p>
    <w:p w:rsidR="009159C0" w:rsidRPr="006506E5" w:rsidRDefault="009159C0" w:rsidP="00D67B4E">
      <w:pPr>
        <w:numPr>
          <w:ilvl w:val="0"/>
          <w:numId w:val="11"/>
        </w:numPr>
        <w:spacing w:line="240" w:lineRule="auto"/>
        <w:ind w:left="708"/>
        <w:rPr>
          <w:rFonts w:ascii="Times New Roman" w:hAnsi="Times New Roman" w:cs="Times New Roman"/>
        </w:rPr>
      </w:pPr>
      <w:r w:rsidRPr="006506E5">
        <w:rPr>
          <w:rFonts w:ascii="Times New Roman" w:hAnsi="Times New Roman" w:cs="Times New Roman"/>
        </w:rPr>
        <w:t>zerwanie złoża w filtrze, wypływy złoża filtracyjnego z filtrów,</w:t>
      </w:r>
    </w:p>
    <w:p w:rsidR="009159C0" w:rsidRPr="006506E5" w:rsidRDefault="009159C0" w:rsidP="00D67B4E">
      <w:pPr>
        <w:numPr>
          <w:ilvl w:val="0"/>
          <w:numId w:val="11"/>
        </w:numPr>
        <w:spacing w:line="240" w:lineRule="auto"/>
        <w:ind w:left="708"/>
        <w:rPr>
          <w:rFonts w:ascii="Times New Roman" w:hAnsi="Times New Roman" w:cs="Times New Roman"/>
        </w:rPr>
      </w:pPr>
      <w:r w:rsidRPr="006506E5">
        <w:rPr>
          <w:rFonts w:ascii="Times New Roman" w:hAnsi="Times New Roman" w:cs="Times New Roman"/>
        </w:rPr>
        <w:t>uszkodzenie zaworów zwrotnych,</w:t>
      </w:r>
    </w:p>
    <w:p w:rsidR="009159C0" w:rsidRPr="006506E5" w:rsidRDefault="009159C0" w:rsidP="00D67B4E">
      <w:pPr>
        <w:numPr>
          <w:ilvl w:val="0"/>
          <w:numId w:val="11"/>
        </w:numPr>
        <w:spacing w:line="240" w:lineRule="auto"/>
        <w:ind w:left="708"/>
        <w:rPr>
          <w:rFonts w:ascii="Times New Roman" w:hAnsi="Times New Roman" w:cs="Times New Roman"/>
        </w:rPr>
      </w:pPr>
      <w:r w:rsidRPr="006506E5">
        <w:rPr>
          <w:rFonts w:ascii="Times New Roman" w:hAnsi="Times New Roman" w:cs="Times New Roman"/>
        </w:rPr>
        <w:t>rozregulowanie systemu napowietrzania wody,</w:t>
      </w:r>
    </w:p>
    <w:p w:rsidR="009159C0" w:rsidRPr="006506E5" w:rsidRDefault="009159C0" w:rsidP="00D67B4E">
      <w:pPr>
        <w:numPr>
          <w:ilvl w:val="0"/>
          <w:numId w:val="11"/>
        </w:numPr>
        <w:spacing w:line="240" w:lineRule="auto"/>
        <w:ind w:left="708"/>
        <w:rPr>
          <w:rFonts w:ascii="Times New Roman" w:hAnsi="Times New Roman" w:cs="Times New Roman"/>
        </w:rPr>
      </w:pPr>
      <w:r w:rsidRPr="006506E5">
        <w:rPr>
          <w:rFonts w:ascii="Times New Roman" w:hAnsi="Times New Roman" w:cs="Times New Roman"/>
        </w:rPr>
        <w:t>napływ wód gruntowych do studni głębinowych,</w:t>
      </w:r>
    </w:p>
    <w:p w:rsidR="009159C0" w:rsidRPr="006506E5" w:rsidRDefault="009159C0" w:rsidP="00D67B4E">
      <w:pPr>
        <w:numPr>
          <w:ilvl w:val="0"/>
          <w:numId w:val="12"/>
        </w:numPr>
        <w:spacing w:line="240" w:lineRule="auto"/>
        <w:ind w:left="708"/>
        <w:rPr>
          <w:rFonts w:ascii="Times New Roman" w:hAnsi="Times New Roman" w:cs="Times New Roman"/>
        </w:rPr>
      </w:pPr>
      <w:r w:rsidRPr="006506E5">
        <w:rPr>
          <w:rFonts w:ascii="Times New Roman" w:hAnsi="Times New Roman" w:cs="Times New Roman"/>
        </w:rPr>
        <w:t>nieprzestrzegania procedur płukania filtrów i dezynfekcji wody,</w:t>
      </w:r>
    </w:p>
    <w:p w:rsidR="009159C0" w:rsidRPr="006506E5" w:rsidRDefault="009159C0" w:rsidP="00D67B4E">
      <w:pPr>
        <w:numPr>
          <w:ilvl w:val="0"/>
          <w:numId w:val="12"/>
        </w:numPr>
        <w:spacing w:line="240" w:lineRule="auto"/>
        <w:ind w:left="708"/>
        <w:rPr>
          <w:rFonts w:ascii="Times New Roman" w:hAnsi="Times New Roman" w:cs="Times New Roman"/>
        </w:rPr>
      </w:pPr>
      <w:r w:rsidRPr="006506E5">
        <w:rPr>
          <w:rFonts w:ascii="Times New Roman" w:hAnsi="Times New Roman" w:cs="Times New Roman"/>
        </w:rPr>
        <w:t>zerwanie lustra wody w studni głębinowej, awarie i wymiana pomp głębinowych,</w:t>
      </w:r>
    </w:p>
    <w:p w:rsidR="009159C0" w:rsidRPr="006506E5" w:rsidRDefault="009159C0" w:rsidP="00D67B4E">
      <w:pPr>
        <w:numPr>
          <w:ilvl w:val="0"/>
          <w:numId w:val="12"/>
        </w:numPr>
        <w:spacing w:line="240" w:lineRule="auto"/>
        <w:ind w:left="708"/>
        <w:rPr>
          <w:rFonts w:ascii="Times New Roman" w:hAnsi="Times New Roman" w:cs="Times New Roman"/>
        </w:rPr>
      </w:pPr>
      <w:r w:rsidRPr="006506E5">
        <w:rPr>
          <w:rFonts w:ascii="Times New Roman" w:hAnsi="Times New Roman" w:cs="Times New Roman"/>
        </w:rPr>
        <w:t>awarie rurociągu tłocznego ze studni, zaczopowanie studni,</w:t>
      </w:r>
    </w:p>
    <w:p w:rsidR="009159C0" w:rsidRPr="006506E5" w:rsidRDefault="009159C0" w:rsidP="00D67B4E">
      <w:pPr>
        <w:numPr>
          <w:ilvl w:val="0"/>
          <w:numId w:val="12"/>
        </w:numPr>
        <w:spacing w:line="240" w:lineRule="auto"/>
        <w:ind w:left="708"/>
        <w:rPr>
          <w:rFonts w:ascii="Times New Roman" w:hAnsi="Times New Roman" w:cs="Times New Roman"/>
        </w:rPr>
      </w:pPr>
      <w:r w:rsidRPr="006506E5">
        <w:rPr>
          <w:rFonts w:ascii="Times New Roman" w:hAnsi="Times New Roman" w:cs="Times New Roman"/>
        </w:rPr>
        <w:t>celowe skażenie wód głębinowych lub zbiorników wody oczyszczonej.</w:t>
      </w:r>
    </w:p>
    <w:p w:rsidR="009159C0" w:rsidRPr="006506E5" w:rsidRDefault="009159C0" w:rsidP="009159C0">
      <w:pPr>
        <w:rPr>
          <w:rFonts w:ascii="Times New Roman" w:hAnsi="Times New Roman" w:cs="Times New Roman"/>
        </w:rPr>
      </w:pPr>
    </w:p>
    <w:p w:rsidR="009159C0" w:rsidRPr="00C860D9" w:rsidRDefault="00775671" w:rsidP="00377CAE">
      <w:pPr>
        <w:numPr>
          <w:ilvl w:val="0"/>
          <w:numId w:val="13"/>
        </w:numPr>
        <w:jc w:val="both"/>
        <w:rPr>
          <w:rFonts w:ascii="Times New Roman" w:hAnsi="Times New Roman" w:cs="Times New Roman"/>
        </w:rPr>
      </w:pPr>
      <w:r w:rsidRPr="00C860D9">
        <w:rPr>
          <w:rFonts w:ascii="Times New Roman" w:hAnsi="Times New Roman" w:cs="Times New Roman"/>
        </w:rPr>
        <w:t>Urząd Gminy Somianka</w:t>
      </w:r>
      <w:r w:rsidR="009159C0" w:rsidRPr="00C860D9">
        <w:rPr>
          <w:rFonts w:ascii="Times New Roman" w:hAnsi="Times New Roman" w:cs="Times New Roman"/>
        </w:rPr>
        <w:t xml:space="preserve"> przyjmuje wszelkie zgłoszenia dotyczące awarii sieci wodociągowej pod nr tel. </w:t>
      </w:r>
      <w:r w:rsidR="00DB5191" w:rsidRPr="00C860D9">
        <w:rPr>
          <w:rFonts w:ascii="Times New Roman" w:hAnsi="Times New Roman" w:cs="Times New Roman"/>
        </w:rPr>
        <w:t>29 7418790</w:t>
      </w:r>
      <w:r w:rsidR="009159C0" w:rsidRPr="00C860D9">
        <w:rPr>
          <w:rFonts w:ascii="Times New Roman" w:hAnsi="Times New Roman" w:cs="Times New Roman"/>
        </w:rPr>
        <w:t>,</w:t>
      </w:r>
      <w:r w:rsidR="00C860D9">
        <w:rPr>
          <w:rFonts w:ascii="Times New Roman" w:hAnsi="Times New Roman" w:cs="Times New Roman"/>
        </w:rPr>
        <w:t xml:space="preserve"> 29 7418392,</w:t>
      </w:r>
      <w:r w:rsidR="00C860D9" w:rsidRPr="00C860D9">
        <w:rPr>
          <w:rFonts w:ascii="Times New Roman" w:hAnsi="Times New Roman" w:cs="Times New Roman"/>
        </w:rPr>
        <w:t xml:space="preserve"> </w:t>
      </w:r>
      <w:r w:rsidR="00C860D9" w:rsidRPr="006506E5">
        <w:rPr>
          <w:rFonts w:ascii="Times New Roman" w:hAnsi="Times New Roman" w:cs="Times New Roman"/>
        </w:rPr>
        <w:t xml:space="preserve">email: </w:t>
      </w:r>
      <w:hyperlink r:id="rId5" w:history="1">
        <w:r w:rsidR="00C860D9" w:rsidRPr="001316F4">
          <w:rPr>
            <w:rStyle w:val="Hipercze"/>
            <w:rFonts w:ascii="Times New Roman" w:hAnsi="Times New Roman" w:cs="Times New Roman"/>
          </w:rPr>
          <w:t>gmina@somianka.pl</w:t>
        </w:r>
      </w:hyperlink>
      <w:r w:rsidR="00C860D9">
        <w:rPr>
          <w:rFonts w:ascii="Times New Roman" w:hAnsi="Times New Roman" w:cs="Times New Roman"/>
          <w:u w:val="single"/>
        </w:rPr>
        <w:t xml:space="preserve"> </w:t>
      </w:r>
      <w:r w:rsidR="00C860D9">
        <w:rPr>
          <w:rFonts w:ascii="Times New Roman" w:hAnsi="Times New Roman" w:cs="Times New Roman"/>
        </w:rPr>
        <w:t xml:space="preserve"> ,</w:t>
      </w:r>
      <w:r w:rsidR="00C860D9" w:rsidRPr="00C860D9">
        <w:rPr>
          <w:rFonts w:ascii="Times New Roman" w:hAnsi="Times New Roman" w:cs="Times New Roman"/>
        </w:rPr>
        <w:t xml:space="preserve"> </w:t>
      </w:r>
      <w:r w:rsidR="009159C0" w:rsidRPr="00C860D9">
        <w:rPr>
          <w:rFonts w:ascii="Times New Roman" w:hAnsi="Times New Roman" w:cs="Times New Roman"/>
        </w:rPr>
        <w:t>konserwator</w:t>
      </w:r>
      <w:r w:rsidR="00C860D9" w:rsidRPr="00C860D9">
        <w:rPr>
          <w:rFonts w:ascii="Times New Roman" w:hAnsi="Times New Roman" w:cs="Times New Roman"/>
        </w:rPr>
        <w:t>zy</w:t>
      </w:r>
      <w:r w:rsidR="009159C0" w:rsidRPr="00C860D9">
        <w:rPr>
          <w:rFonts w:ascii="Times New Roman" w:hAnsi="Times New Roman" w:cs="Times New Roman"/>
        </w:rPr>
        <w:t xml:space="preserve"> sieci wodociągowej </w:t>
      </w:r>
      <w:r w:rsidR="00C860D9">
        <w:rPr>
          <w:rFonts w:ascii="Times New Roman" w:hAnsi="Times New Roman" w:cs="Times New Roman"/>
        </w:rPr>
        <w:t>–</w:t>
      </w:r>
      <w:r w:rsidR="00DB5191" w:rsidRPr="00C860D9">
        <w:rPr>
          <w:rFonts w:ascii="Times New Roman" w:hAnsi="Times New Roman" w:cs="Times New Roman"/>
        </w:rPr>
        <w:t xml:space="preserve"> </w:t>
      </w:r>
      <w:r w:rsidR="00C860D9">
        <w:rPr>
          <w:rFonts w:ascii="Times New Roman" w:hAnsi="Times New Roman" w:cs="Times New Roman"/>
        </w:rPr>
        <w:t xml:space="preserve">tel. </w:t>
      </w:r>
      <w:r w:rsidR="00C860D9" w:rsidRPr="00C860D9">
        <w:rPr>
          <w:rFonts w:ascii="Times New Roman" w:hAnsi="Times New Roman" w:cs="Times New Roman"/>
        </w:rPr>
        <w:t>503087159, 502504861</w:t>
      </w:r>
      <w:r w:rsidR="000E139C">
        <w:rPr>
          <w:rFonts w:ascii="Times New Roman" w:hAnsi="Times New Roman" w:cs="Times New Roman"/>
        </w:rPr>
        <w:t>.</w:t>
      </w:r>
      <w:r w:rsidR="009159C0" w:rsidRPr="00C860D9">
        <w:rPr>
          <w:rFonts w:ascii="Times New Roman" w:hAnsi="Times New Roman" w:cs="Times New Roman"/>
        </w:rPr>
        <w:t xml:space="preserve"> W przypadku wystąpienia sygnałów lub zgłoszeń dotyczących pogorszenia jakości wody dostarczenie do sieci lub do odbiorów, konserwator dokonuje oceny zaistniałej sytuacji oraz i</w:t>
      </w:r>
      <w:r w:rsidR="00B11266" w:rsidRPr="00C860D9">
        <w:rPr>
          <w:rFonts w:ascii="Times New Roman" w:hAnsi="Times New Roman" w:cs="Times New Roman"/>
        </w:rPr>
        <w:t>nformuje o fakcie Wójta Gminy Somianka</w:t>
      </w:r>
      <w:r w:rsidR="009159C0" w:rsidRPr="00C860D9">
        <w:rPr>
          <w:rFonts w:ascii="Times New Roman" w:hAnsi="Times New Roman" w:cs="Times New Roman"/>
        </w:rPr>
        <w:t>.</w:t>
      </w:r>
    </w:p>
    <w:p w:rsidR="009159C0" w:rsidRPr="00B11266" w:rsidRDefault="009159C0" w:rsidP="00377CAE">
      <w:pPr>
        <w:numPr>
          <w:ilvl w:val="0"/>
          <w:numId w:val="13"/>
        </w:numPr>
        <w:jc w:val="both"/>
        <w:rPr>
          <w:rFonts w:ascii="Times New Roman" w:hAnsi="Times New Roman" w:cs="Times New Roman"/>
        </w:rPr>
      </w:pPr>
      <w:r w:rsidRPr="00B11266">
        <w:rPr>
          <w:rFonts w:ascii="Times New Roman" w:hAnsi="Times New Roman" w:cs="Times New Roman"/>
        </w:rPr>
        <w:t>Próby wody pobierane są przez upoważnione osoby i dostarczane do laboratorium Powiatowej Stacji Sanitar</w:t>
      </w:r>
      <w:r w:rsidR="00A832EA">
        <w:rPr>
          <w:rFonts w:ascii="Times New Roman" w:hAnsi="Times New Roman" w:cs="Times New Roman"/>
        </w:rPr>
        <w:t>no-Epidemiologicznej</w:t>
      </w:r>
      <w:r w:rsidRPr="00B11266">
        <w:rPr>
          <w:rFonts w:ascii="Times New Roman" w:hAnsi="Times New Roman" w:cs="Times New Roman"/>
        </w:rPr>
        <w:t xml:space="preserve">, celem określenia </w:t>
      </w:r>
      <w:r w:rsidR="00B11266" w:rsidRPr="00B11266">
        <w:rPr>
          <w:rFonts w:ascii="Times New Roman" w:hAnsi="Times New Roman" w:cs="Times New Roman"/>
        </w:rPr>
        <w:t>parametrów mikrobiologicznych i fizykochemicznych</w:t>
      </w:r>
      <w:r w:rsidRPr="00B11266">
        <w:rPr>
          <w:rFonts w:ascii="Times New Roman" w:hAnsi="Times New Roman" w:cs="Times New Roman"/>
        </w:rPr>
        <w:t xml:space="preserve"> na podstawie, których zostanie dokonana ocena jej przydatności. </w:t>
      </w:r>
    </w:p>
    <w:p w:rsidR="009159C0" w:rsidRPr="006506E5" w:rsidRDefault="009159C0" w:rsidP="00377CAE">
      <w:pPr>
        <w:numPr>
          <w:ilvl w:val="0"/>
          <w:numId w:val="13"/>
        </w:numPr>
        <w:jc w:val="both"/>
        <w:rPr>
          <w:rFonts w:ascii="Times New Roman" w:hAnsi="Times New Roman" w:cs="Times New Roman"/>
        </w:rPr>
      </w:pPr>
      <w:r w:rsidRPr="006506E5">
        <w:rPr>
          <w:rFonts w:ascii="Times New Roman" w:hAnsi="Times New Roman" w:cs="Times New Roman"/>
        </w:rPr>
        <w:t>Jeżeli jakość wody nie zagraża bezpieczeństwu zdrowia i życia odbiorców, jest dopuszczona warunkowo do spożycia przez ludzi, konserwator podejmuje działania zmierzające do przywrócenia właściwej jakości wody min. poprzez przeprowadzenie awaryjnego płukania sieci oraz wnikliwe skontrolowanie jednostkowych procesów technologicznych oczyszczania wody.</w:t>
      </w:r>
    </w:p>
    <w:p w:rsidR="009159C0" w:rsidRPr="00B11266" w:rsidRDefault="009159C0" w:rsidP="00377CAE">
      <w:pPr>
        <w:numPr>
          <w:ilvl w:val="0"/>
          <w:numId w:val="13"/>
        </w:numPr>
        <w:jc w:val="both"/>
        <w:rPr>
          <w:rFonts w:ascii="Times New Roman" w:hAnsi="Times New Roman" w:cs="Times New Roman"/>
        </w:rPr>
      </w:pPr>
      <w:r w:rsidRPr="006506E5">
        <w:rPr>
          <w:rFonts w:ascii="Times New Roman" w:hAnsi="Times New Roman" w:cs="Times New Roman"/>
        </w:rPr>
        <w:t>Jeżeli jakość wody może stanowić potencjalne zagrożenie dla zdrowia lub życia ludzkiego tj. w przypadku uzyskania wyników badań wskazujących ponadnormatywny, nietypowy dla ocenianej jakości wody wzrost wskaźników mikrobiologicznych: obecność pojedynczych bakterii chorobotwórczych lub niewielkie (niezagrażające zdrowiu) przekroczenia wskaźników wyszczególnionych w załączniku nr 2 rozporządze</w:t>
      </w:r>
      <w:r w:rsidR="00B11266">
        <w:rPr>
          <w:rFonts w:ascii="Times New Roman" w:hAnsi="Times New Roman" w:cs="Times New Roman"/>
        </w:rPr>
        <w:t>nia Ministra Zdrowia, Urząd Gminy informuje o t</w:t>
      </w:r>
      <w:r w:rsidRPr="006506E5">
        <w:rPr>
          <w:rFonts w:ascii="Times New Roman" w:hAnsi="Times New Roman" w:cs="Times New Roman"/>
        </w:rPr>
        <w:t>ym fakci</w:t>
      </w:r>
      <w:r w:rsidR="00B11266">
        <w:rPr>
          <w:rFonts w:ascii="Times New Roman" w:hAnsi="Times New Roman" w:cs="Times New Roman"/>
        </w:rPr>
        <w:t>e PPIS. Konserwator</w:t>
      </w:r>
      <w:r w:rsidRPr="006506E5">
        <w:rPr>
          <w:rFonts w:ascii="Times New Roman" w:hAnsi="Times New Roman" w:cs="Times New Roman"/>
        </w:rPr>
        <w:t xml:space="preserve"> sieci wodociągowej podejmuje następujące działania:</w:t>
      </w:r>
    </w:p>
    <w:p w:rsidR="009159C0" w:rsidRPr="006506E5" w:rsidRDefault="006D12C5" w:rsidP="00B11266">
      <w:pPr>
        <w:numPr>
          <w:ilvl w:val="0"/>
          <w:numId w:val="14"/>
        </w:numPr>
        <w:spacing w:line="240" w:lineRule="auto"/>
        <w:ind w:left="708" w:hanging="282"/>
        <w:rPr>
          <w:rFonts w:ascii="Times New Roman" w:hAnsi="Times New Roman" w:cs="Times New Roman"/>
        </w:rPr>
      </w:pPr>
      <w:r>
        <w:rPr>
          <w:rFonts w:ascii="Times New Roman" w:hAnsi="Times New Roman" w:cs="Times New Roman"/>
        </w:rPr>
        <w:lastRenderedPageBreak/>
        <w:t>ustala obszar objęty</w:t>
      </w:r>
      <w:r w:rsidR="009159C0" w:rsidRPr="006506E5">
        <w:rPr>
          <w:rFonts w:ascii="Times New Roman" w:hAnsi="Times New Roman" w:cs="Times New Roman"/>
        </w:rPr>
        <w:t xml:space="preserve"> zagrożeniem,</w:t>
      </w:r>
    </w:p>
    <w:p w:rsidR="009159C0" w:rsidRPr="006506E5" w:rsidRDefault="006D12C5" w:rsidP="00377CAE">
      <w:pPr>
        <w:numPr>
          <w:ilvl w:val="0"/>
          <w:numId w:val="15"/>
        </w:numPr>
        <w:spacing w:line="240" w:lineRule="auto"/>
        <w:ind w:left="708" w:hanging="282"/>
        <w:jc w:val="both"/>
        <w:rPr>
          <w:rFonts w:ascii="Times New Roman" w:hAnsi="Times New Roman" w:cs="Times New Roman"/>
        </w:rPr>
      </w:pPr>
      <w:r>
        <w:rPr>
          <w:rFonts w:ascii="Times New Roman" w:hAnsi="Times New Roman" w:cs="Times New Roman"/>
        </w:rPr>
        <w:t>niezwłocznie likwiduje skutki</w:t>
      </w:r>
      <w:r w:rsidR="009159C0" w:rsidRPr="006506E5">
        <w:rPr>
          <w:rFonts w:ascii="Times New Roman" w:hAnsi="Times New Roman" w:cs="Times New Roman"/>
        </w:rPr>
        <w:t xml:space="preserve"> zaistniałej sytuacji </w:t>
      </w:r>
      <w:r>
        <w:rPr>
          <w:rFonts w:ascii="Times New Roman" w:hAnsi="Times New Roman" w:cs="Times New Roman"/>
        </w:rPr>
        <w:t xml:space="preserve">oraz </w:t>
      </w:r>
      <w:r w:rsidR="009159C0" w:rsidRPr="006506E5">
        <w:rPr>
          <w:rFonts w:ascii="Times New Roman" w:hAnsi="Times New Roman" w:cs="Times New Roman"/>
        </w:rPr>
        <w:t>podejmuje przedsięwzięcia naprawcze i ustala harmonogram ich realizacji,</w:t>
      </w:r>
    </w:p>
    <w:p w:rsidR="009159C0" w:rsidRPr="006506E5" w:rsidRDefault="006D12C5" w:rsidP="00377CAE">
      <w:pPr>
        <w:numPr>
          <w:ilvl w:val="0"/>
          <w:numId w:val="15"/>
        </w:numPr>
        <w:spacing w:line="240" w:lineRule="auto"/>
        <w:ind w:left="708" w:hanging="282"/>
        <w:jc w:val="both"/>
        <w:rPr>
          <w:rFonts w:ascii="Times New Roman" w:hAnsi="Times New Roman" w:cs="Times New Roman"/>
        </w:rPr>
      </w:pPr>
      <w:r>
        <w:rPr>
          <w:rFonts w:ascii="Times New Roman" w:hAnsi="Times New Roman" w:cs="Times New Roman"/>
        </w:rPr>
        <w:t xml:space="preserve">przeprowadza </w:t>
      </w:r>
      <w:r w:rsidR="009159C0" w:rsidRPr="006506E5">
        <w:rPr>
          <w:rFonts w:ascii="Times New Roman" w:hAnsi="Times New Roman" w:cs="Times New Roman"/>
        </w:rPr>
        <w:t>dezynfekcję wody podchlorynem sodu, w ilościach nieprzekraczających</w:t>
      </w:r>
      <w:r>
        <w:rPr>
          <w:rFonts w:ascii="Times New Roman" w:hAnsi="Times New Roman" w:cs="Times New Roman"/>
        </w:rPr>
        <w:t xml:space="preserve"> dopuszczalne</w:t>
      </w:r>
      <w:r w:rsidR="009159C0" w:rsidRPr="006506E5">
        <w:rPr>
          <w:rFonts w:ascii="Times New Roman" w:hAnsi="Times New Roman" w:cs="Times New Roman"/>
        </w:rPr>
        <w:t xml:space="preserve"> </w:t>
      </w:r>
      <w:r>
        <w:rPr>
          <w:rFonts w:ascii="Times New Roman" w:hAnsi="Times New Roman" w:cs="Times New Roman"/>
        </w:rPr>
        <w:t>wartości</w:t>
      </w:r>
      <w:r w:rsidR="009159C0" w:rsidRPr="006506E5">
        <w:rPr>
          <w:rFonts w:ascii="Times New Roman" w:hAnsi="Times New Roman" w:cs="Times New Roman"/>
        </w:rPr>
        <w:t>,</w:t>
      </w:r>
    </w:p>
    <w:p w:rsidR="009159C0" w:rsidRPr="006506E5" w:rsidRDefault="006D12C5" w:rsidP="00377CAE">
      <w:pPr>
        <w:numPr>
          <w:ilvl w:val="0"/>
          <w:numId w:val="16"/>
        </w:numPr>
        <w:ind w:left="708" w:hanging="282"/>
        <w:jc w:val="both"/>
        <w:rPr>
          <w:rFonts w:ascii="Times New Roman" w:hAnsi="Times New Roman" w:cs="Times New Roman"/>
        </w:rPr>
      </w:pPr>
      <w:r>
        <w:rPr>
          <w:rFonts w:ascii="Times New Roman" w:hAnsi="Times New Roman" w:cs="Times New Roman"/>
        </w:rPr>
        <w:t>przeprowadza intensywne</w:t>
      </w:r>
      <w:r w:rsidR="009159C0" w:rsidRPr="006506E5">
        <w:rPr>
          <w:rFonts w:ascii="Times New Roman" w:hAnsi="Times New Roman" w:cs="Times New Roman"/>
        </w:rPr>
        <w:t xml:space="preserve"> płukanie sieci wodociągowej,</w:t>
      </w:r>
    </w:p>
    <w:p w:rsidR="009159C0" w:rsidRPr="006506E5" w:rsidRDefault="006D12C5" w:rsidP="00377CAE">
      <w:pPr>
        <w:numPr>
          <w:ilvl w:val="0"/>
          <w:numId w:val="16"/>
        </w:numPr>
        <w:ind w:left="708" w:hanging="282"/>
        <w:jc w:val="both"/>
        <w:rPr>
          <w:rFonts w:ascii="Times New Roman" w:hAnsi="Times New Roman" w:cs="Times New Roman"/>
        </w:rPr>
      </w:pPr>
      <w:r>
        <w:rPr>
          <w:rFonts w:ascii="Times New Roman" w:hAnsi="Times New Roman" w:cs="Times New Roman"/>
        </w:rPr>
        <w:t>przeprowadza kontrolne badanie</w:t>
      </w:r>
      <w:r w:rsidR="009159C0" w:rsidRPr="006506E5">
        <w:rPr>
          <w:rFonts w:ascii="Times New Roman" w:hAnsi="Times New Roman" w:cs="Times New Roman"/>
        </w:rPr>
        <w:t xml:space="preserve"> jakości wody, których wynik decyduje o powtórzeniu lub zakończeniu działań,</w:t>
      </w:r>
    </w:p>
    <w:p w:rsidR="009159C0" w:rsidRPr="006506E5" w:rsidRDefault="006D12C5" w:rsidP="00377CAE">
      <w:pPr>
        <w:numPr>
          <w:ilvl w:val="0"/>
          <w:numId w:val="16"/>
        </w:numPr>
        <w:ind w:left="708" w:hanging="282"/>
        <w:jc w:val="both"/>
        <w:rPr>
          <w:rFonts w:ascii="Times New Roman" w:hAnsi="Times New Roman" w:cs="Times New Roman"/>
        </w:rPr>
      </w:pPr>
      <w:r>
        <w:rPr>
          <w:rFonts w:ascii="Times New Roman" w:hAnsi="Times New Roman" w:cs="Times New Roman"/>
        </w:rPr>
        <w:t>przekazuje wyniki</w:t>
      </w:r>
      <w:r w:rsidR="009159C0" w:rsidRPr="006506E5">
        <w:rPr>
          <w:rFonts w:ascii="Times New Roman" w:hAnsi="Times New Roman" w:cs="Times New Roman"/>
        </w:rPr>
        <w:t xml:space="preserve"> badań kontrolnych do PPIS. W sytuacji potwierdzenia zagrożenia dla zdrowia lub życia ludzkiego, tj. jeżeli uzyskane wyniki badań wody, wykonane w ramach monitoringu wewnętrznego lub nadzoru sanitarnego, wykażą obecność mikroorganizmów chorobotwórczych lub niespełnienie wymagań dotyczących parametrów chemicznych o istotnym i bezpośrednim znaczeniu dla zdrowia konsumentów w stopniu powodującym brak przydatności wody do spożycia przez ludzi stwierdzonej przez PPIS, następuje natychmiastowe unieruchomienie wodociągu lub jego części.</w:t>
      </w:r>
    </w:p>
    <w:p w:rsidR="009159C0" w:rsidRPr="006506E5" w:rsidRDefault="00F26C11" w:rsidP="00377CAE">
      <w:pPr>
        <w:jc w:val="both"/>
        <w:rPr>
          <w:rFonts w:ascii="Times New Roman" w:hAnsi="Times New Roman" w:cs="Times New Roman"/>
        </w:rPr>
      </w:pPr>
      <w:r>
        <w:rPr>
          <w:rFonts w:ascii="Times New Roman" w:hAnsi="Times New Roman" w:cs="Times New Roman"/>
        </w:rPr>
        <w:t>7.</w:t>
      </w:r>
      <w:r w:rsidR="009159C0" w:rsidRPr="006506E5">
        <w:rPr>
          <w:rFonts w:ascii="Times New Roman" w:hAnsi="Times New Roman" w:cs="Times New Roman"/>
        </w:rPr>
        <w:t>W zależności od rodzaju i skali zagrożenia dl</w:t>
      </w:r>
      <w:r>
        <w:rPr>
          <w:rFonts w:ascii="Times New Roman" w:hAnsi="Times New Roman" w:cs="Times New Roman"/>
        </w:rPr>
        <w:t xml:space="preserve">a życia lub zdrowia konsumentów </w:t>
      </w:r>
      <w:r w:rsidR="009159C0" w:rsidRPr="006506E5">
        <w:rPr>
          <w:rFonts w:ascii="Times New Roman" w:hAnsi="Times New Roman" w:cs="Times New Roman"/>
        </w:rPr>
        <w:t>podejmowane działania powinny być ukierunkowane na :</w:t>
      </w:r>
    </w:p>
    <w:p w:rsidR="009159C0" w:rsidRPr="006506E5" w:rsidRDefault="009159C0" w:rsidP="00377CAE">
      <w:pPr>
        <w:numPr>
          <w:ilvl w:val="0"/>
          <w:numId w:val="17"/>
        </w:numPr>
        <w:ind w:left="708" w:hanging="282"/>
        <w:jc w:val="both"/>
        <w:rPr>
          <w:rFonts w:ascii="Times New Roman" w:hAnsi="Times New Roman" w:cs="Times New Roman"/>
        </w:rPr>
      </w:pPr>
      <w:r w:rsidRPr="006506E5">
        <w:rPr>
          <w:rFonts w:ascii="Times New Roman" w:hAnsi="Times New Roman" w:cs="Times New Roman"/>
        </w:rPr>
        <w:t>poinformowanie odbiorców o zaistniałym zagroże</w:t>
      </w:r>
      <w:r w:rsidR="00F26C11">
        <w:rPr>
          <w:rFonts w:ascii="Times New Roman" w:hAnsi="Times New Roman" w:cs="Times New Roman"/>
        </w:rPr>
        <w:t>niu</w:t>
      </w:r>
      <w:r w:rsidRPr="006506E5">
        <w:rPr>
          <w:rFonts w:ascii="Times New Roman" w:hAnsi="Times New Roman" w:cs="Times New Roman"/>
        </w:rPr>
        <w:t>,</w:t>
      </w:r>
    </w:p>
    <w:p w:rsidR="009159C0" w:rsidRPr="006506E5" w:rsidRDefault="009159C0" w:rsidP="00377CAE">
      <w:pPr>
        <w:numPr>
          <w:ilvl w:val="0"/>
          <w:numId w:val="17"/>
        </w:numPr>
        <w:ind w:left="708" w:hanging="282"/>
        <w:jc w:val="both"/>
        <w:rPr>
          <w:rFonts w:ascii="Times New Roman" w:hAnsi="Times New Roman" w:cs="Times New Roman"/>
        </w:rPr>
      </w:pPr>
      <w:r w:rsidRPr="006506E5">
        <w:rPr>
          <w:rFonts w:ascii="Times New Roman" w:hAnsi="Times New Roman" w:cs="Times New Roman"/>
        </w:rPr>
        <w:t>okresowe wstrzymanie dostaw wody w części lub w całości sieci wodociągowej,</w:t>
      </w:r>
    </w:p>
    <w:p w:rsidR="009159C0" w:rsidRPr="006506E5" w:rsidRDefault="009159C0" w:rsidP="00377CAE">
      <w:pPr>
        <w:numPr>
          <w:ilvl w:val="0"/>
          <w:numId w:val="17"/>
        </w:numPr>
        <w:ind w:left="708" w:hanging="282"/>
        <w:jc w:val="both"/>
        <w:rPr>
          <w:rFonts w:ascii="Times New Roman" w:hAnsi="Times New Roman" w:cs="Times New Roman"/>
        </w:rPr>
      </w:pPr>
      <w:r w:rsidRPr="006506E5">
        <w:rPr>
          <w:rFonts w:ascii="Times New Roman" w:hAnsi="Times New Roman" w:cs="Times New Roman"/>
        </w:rPr>
        <w:t>zapewnienie awaryjnych źródeł zaopatrz</w:t>
      </w:r>
      <w:r w:rsidR="00F26C11">
        <w:rPr>
          <w:rFonts w:ascii="Times New Roman" w:hAnsi="Times New Roman" w:cs="Times New Roman"/>
        </w:rPr>
        <w:t>enia w wodę</w:t>
      </w:r>
      <w:r w:rsidRPr="006506E5">
        <w:rPr>
          <w:rFonts w:ascii="Times New Roman" w:hAnsi="Times New Roman" w:cs="Times New Roman"/>
        </w:rPr>
        <w:t>,</w:t>
      </w:r>
    </w:p>
    <w:p w:rsidR="009159C0" w:rsidRPr="000B3B03" w:rsidRDefault="009159C0" w:rsidP="00377CAE">
      <w:pPr>
        <w:numPr>
          <w:ilvl w:val="0"/>
          <w:numId w:val="17"/>
        </w:numPr>
        <w:ind w:left="708" w:hanging="282"/>
        <w:jc w:val="both"/>
        <w:rPr>
          <w:rFonts w:ascii="Times New Roman" w:hAnsi="Times New Roman" w:cs="Times New Roman"/>
        </w:rPr>
      </w:pPr>
      <w:r w:rsidRPr="006506E5">
        <w:rPr>
          <w:rFonts w:ascii="Times New Roman" w:hAnsi="Times New Roman" w:cs="Times New Roman"/>
        </w:rPr>
        <w:t xml:space="preserve">usunięcie źródeł zagrożenia poprzez: </w:t>
      </w:r>
      <w:r w:rsidRPr="000B3B03">
        <w:rPr>
          <w:rFonts w:ascii="Times New Roman" w:hAnsi="Times New Roman" w:cs="Times New Roman"/>
        </w:rPr>
        <w:t>zlokalizowanie przyczyny i rodzaju zanieczyszczenia wody, wyłączenie skażonych studni głębinowych,</w:t>
      </w:r>
      <w:r w:rsidR="000B3B03">
        <w:rPr>
          <w:rFonts w:ascii="Times New Roman" w:hAnsi="Times New Roman" w:cs="Times New Roman"/>
        </w:rPr>
        <w:t xml:space="preserve"> </w:t>
      </w:r>
      <w:r w:rsidRPr="000B3B03">
        <w:rPr>
          <w:rFonts w:ascii="Times New Roman" w:hAnsi="Times New Roman" w:cs="Times New Roman"/>
        </w:rPr>
        <w:t>wyłączenie stacji uzdatniania wody lub jednostkowego procesu technologicznego będącego źródłem skażenia, względnie zbiorniki wody</w:t>
      </w:r>
      <w:r w:rsidR="000B3B03">
        <w:rPr>
          <w:rFonts w:ascii="Times New Roman" w:hAnsi="Times New Roman" w:cs="Times New Roman"/>
        </w:rPr>
        <w:t xml:space="preserve">, </w:t>
      </w:r>
      <w:r w:rsidRPr="000B3B03">
        <w:rPr>
          <w:rFonts w:ascii="Times New Roman" w:hAnsi="Times New Roman" w:cs="Times New Roman"/>
        </w:rPr>
        <w:t>wyłączenie skażonego odcinka sieci wodociąg</w:t>
      </w:r>
      <w:r w:rsidR="000B3B03">
        <w:rPr>
          <w:rFonts w:ascii="Times New Roman" w:hAnsi="Times New Roman" w:cs="Times New Roman"/>
        </w:rPr>
        <w:t xml:space="preserve">owej poprzez zakręcenie zasuw, </w:t>
      </w:r>
      <w:r w:rsidRPr="000B3B03">
        <w:rPr>
          <w:rFonts w:ascii="Times New Roman" w:hAnsi="Times New Roman" w:cs="Times New Roman"/>
        </w:rPr>
        <w:t>dezynfekcje ujmowanej wody oraz intensywne płukanie studni głębinowych w granicach ustalonych zasobów eksploatacyjnych,</w:t>
      </w:r>
      <w:r w:rsidR="000B3B03">
        <w:rPr>
          <w:rFonts w:ascii="Times New Roman" w:hAnsi="Times New Roman" w:cs="Times New Roman"/>
        </w:rPr>
        <w:t xml:space="preserve"> </w:t>
      </w:r>
      <w:r w:rsidRPr="000B3B03">
        <w:rPr>
          <w:rFonts w:ascii="Times New Roman" w:hAnsi="Times New Roman" w:cs="Times New Roman"/>
        </w:rPr>
        <w:t>czyszczenie i dezynfekcję zbiorników,</w:t>
      </w:r>
      <w:r w:rsidR="000B3B03">
        <w:rPr>
          <w:rFonts w:ascii="Times New Roman" w:hAnsi="Times New Roman" w:cs="Times New Roman"/>
        </w:rPr>
        <w:t xml:space="preserve"> </w:t>
      </w:r>
      <w:r w:rsidRPr="000B3B03">
        <w:rPr>
          <w:rFonts w:ascii="Times New Roman" w:hAnsi="Times New Roman" w:cs="Times New Roman"/>
        </w:rPr>
        <w:t>dezynfekcję skażonych odcinków sieci wodociągowej,</w:t>
      </w:r>
      <w:r w:rsidR="000B3B03">
        <w:rPr>
          <w:rFonts w:ascii="Times New Roman" w:hAnsi="Times New Roman" w:cs="Times New Roman"/>
        </w:rPr>
        <w:t xml:space="preserve"> </w:t>
      </w:r>
      <w:r w:rsidRPr="000B3B03">
        <w:rPr>
          <w:rFonts w:ascii="Times New Roman" w:hAnsi="Times New Roman" w:cs="Times New Roman"/>
        </w:rPr>
        <w:t>intensywne płukanie odcinków sieci wodociągowej,</w:t>
      </w:r>
      <w:r w:rsidR="000B3B03">
        <w:rPr>
          <w:rFonts w:ascii="Times New Roman" w:hAnsi="Times New Roman" w:cs="Times New Roman"/>
        </w:rPr>
        <w:t xml:space="preserve"> </w:t>
      </w:r>
      <w:r w:rsidRPr="000B3B03">
        <w:rPr>
          <w:rFonts w:ascii="Times New Roman" w:hAnsi="Times New Roman" w:cs="Times New Roman"/>
        </w:rPr>
        <w:t>zlecenie laboratoryjnych badań mikrobiologicznych i fizyko - chemicznych próbek wody w zakresie rozszerzonym na urządzenia, co do których występuje podejrzenie o możliwości przeniesienia skażenia,</w:t>
      </w:r>
      <w:r w:rsidR="000B3B03">
        <w:rPr>
          <w:rFonts w:ascii="Times New Roman" w:hAnsi="Times New Roman" w:cs="Times New Roman"/>
        </w:rPr>
        <w:t xml:space="preserve"> </w:t>
      </w:r>
      <w:r w:rsidRPr="000B3B03">
        <w:rPr>
          <w:rFonts w:ascii="Times New Roman" w:hAnsi="Times New Roman" w:cs="Times New Roman"/>
        </w:rPr>
        <w:t>bieżące informowanie PPIS o wynikach badań jakości wody.</w:t>
      </w:r>
    </w:p>
    <w:p w:rsidR="009159C0" w:rsidRPr="006506E5" w:rsidRDefault="00F26C11" w:rsidP="00377CAE">
      <w:pPr>
        <w:jc w:val="both"/>
        <w:rPr>
          <w:rFonts w:ascii="Times New Roman" w:hAnsi="Times New Roman" w:cs="Times New Roman"/>
        </w:rPr>
      </w:pPr>
      <w:r>
        <w:rPr>
          <w:rFonts w:ascii="Times New Roman" w:hAnsi="Times New Roman" w:cs="Times New Roman"/>
        </w:rPr>
        <w:t xml:space="preserve">8. </w:t>
      </w:r>
      <w:r w:rsidR="009159C0" w:rsidRPr="006506E5">
        <w:rPr>
          <w:rFonts w:ascii="Times New Roman" w:hAnsi="Times New Roman" w:cs="Times New Roman"/>
        </w:rPr>
        <w:t>W celu poinformowania odbiorców wody o zagrożeniach związanych z pogorszeniem jakości wody</w:t>
      </w:r>
      <w:r w:rsidR="009159C0" w:rsidRPr="006506E5">
        <w:rPr>
          <w:rFonts w:ascii="Times New Roman" w:hAnsi="Times New Roman" w:cs="Times New Roman"/>
        </w:rPr>
        <w:br/>
        <w:t>lub jej skażeniem, Urząd Gminy redaguje oficjalną informację, która jest podana do publicznej</w:t>
      </w:r>
      <w:r w:rsidR="009159C0" w:rsidRPr="006506E5">
        <w:rPr>
          <w:rFonts w:ascii="Times New Roman" w:hAnsi="Times New Roman" w:cs="Times New Roman"/>
        </w:rPr>
        <w:br/>
        <w:t>wiadomości poprzez:</w:t>
      </w:r>
    </w:p>
    <w:p w:rsidR="009159C0" w:rsidRPr="006506E5" w:rsidRDefault="009159C0" w:rsidP="00377CAE">
      <w:pPr>
        <w:numPr>
          <w:ilvl w:val="0"/>
          <w:numId w:val="19"/>
        </w:numPr>
        <w:ind w:left="708" w:hanging="282"/>
        <w:jc w:val="both"/>
        <w:rPr>
          <w:rFonts w:ascii="Times New Roman" w:hAnsi="Times New Roman" w:cs="Times New Roman"/>
        </w:rPr>
      </w:pPr>
      <w:r w:rsidRPr="006506E5">
        <w:rPr>
          <w:rFonts w:ascii="Times New Roman" w:hAnsi="Times New Roman" w:cs="Times New Roman"/>
        </w:rPr>
        <w:t xml:space="preserve">umieszczenie komunikatu na oficjalnej stronie internetowej </w:t>
      </w:r>
      <w:hyperlink r:id="rId6" w:history="1">
        <w:r w:rsidR="000B3B03" w:rsidRPr="001316F4">
          <w:rPr>
            <w:rStyle w:val="Hipercze"/>
            <w:rFonts w:ascii="Times New Roman" w:hAnsi="Times New Roman" w:cs="Times New Roman"/>
          </w:rPr>
          <w:t>www.somianka.pl</w:t>
        </w:r>
      </w:hyperlink>
      <w:r w:rsidR="00F26C11">
        <w:rPr>
          <w:rFonts w:ascii="Times New Roman" w:hAnsi="Times New Roman" w:cs="Times New Roman"/>
        </w:rPr>
        <w:t xml:space="preserve"> </w:t>
      </w:r>
      <w:r w:rsidRPr="006506E5">
        <w:rPr>
          <w:rFonts w:ascii="Times New Roman" w:hAnsi="Times New Roman" w:cs="Times New Roman"/>
        </w:rPr>
        <w:t xml:space="preserve"> i portalu </w:t>
      </w:r>
      <w:proofErr w:type="spellStart"/>
      <w:r w:rsidRPr="006506E5">
        <w:rPr>
          <w:rFonts w:ascii="Times New Roman" w:hAnsi="Times New Roman" w:cs="Times New Roman"/>
        </w:rPr>
        <w:t>facebook</w:t>
      </w:r>
      <w:proofErr w:type="spellEnd"/>
      <w:r w:rsidRPr="006506E5">
        <w:rPr>
          <w:rFonts w:ascii="Times New Roman" w:hAnsi="Times New Roman" w:cs="Times New Roman"/>
        </w:rPr>
        <w:t xml:space="preserve"> Urzędu Gminy.</w:t>
      </w:r>
    </w:p>
    <w:p w:rsidR="009159C0" w:rsidRPr="006506E5" w:rsidRDefault="009159C0" w:rsidP="00377CAE">
      <w:pPr>
        <w:numPr>
          <w:ilvl w:val="0"/>
          <w:numId w:val="19"/>
        </w:numPr>
        <w:ind w:left="708" w:hanging="282"/>
        <w:jc w:val="both"/>
        <w:rPr>
          <w:rFonts w:ascii="Times New Roman" w:hAnsi="Times New Roman" w:cs="Times New Roman"/>
        </w:rPr>
      </w:pPr>
      <w:r w:rsidRPr="006506E5">
        <w:rPr>
          <w:rFonts w:ascii="Times New Roman" w:hAnsi="Times New Roman" w:cs="Times New Roman"/>
        </w:rPr>
        <w:t>wywieszenie informacji na tablicach na tablicach ogłoszeń.</w:t>
      </w:r>
    </w:p>
    <w:p w:rsidR="009159C0" w:rsidRPr="006506E5" w:rsidRDefault="009159C0" w:rsidP="00377CAE">
      <w:pPr>
        <w:numPr>
          <w:ilvl w:val="0"/>
          <w:numId w:val="19"/>
        </w:numPr>
        <w:ind w:left="708" w:hanging="282"/>
        <w:jc w:val="both"/>
        <w:rPr>
          <w:rFonts w:ascii="Times New Roman" w:hAnsi="Times New Roman" w:cs="Times New Roman"/>
        </w:rPr>
      </w:pPr>
      <w:r w:rsidRPr="006506E5">
        <w:rPr>
          <w:rFonts w:ascii="Times New Roman" w:hAnsi="Times New Roman" w:cs="Times New Roman"/>
        </w:rPr>
        <w:t>przekazanie komunikatu sołtysowi danej miejscowości, w której doszło do pogorszenia jakości wody lub jej skażenia.</w:t>
      </w:r>
    </w:p>
    <w:p w:rsidR="009159C0" w:rsidRPr="006506E5" w:rsidRDefault="00F26C11" w:rsidP="00377CAE">
      <w:pPr>
        <w:jc w:val="both"/>
        <w:rPr>
          <w:rFonts w:ascii="Times New Roman" w:hAnsi="Times New Roman" w:cs="Times New Roman"/>
        </w:rPr>
      </w:pPr>
      <w:r>
        <w:rPr>
          <w:rFonts w:ascii="Times New Roman" w:hAnsi="Times New Roman" w:cs="Times New Roman"/>
        </w:rPr>
        <w:t>9.</w:t>
      </w:r>
      <w:r w:rsidR="009159C0" w:rsidRPr="006506E5">
        <w:rPr>
          <w:rFonts w:ascii="Times New Roman" w:hAnsi="Times New Roman" w:cs="Times New Roman"/>
        </w:rPr>
        <w:t>Po otrzymaniu pozytywnych wyników badań próbek wody i otrzymaniu a</w:t>
      </w:r>
      <w:r>
        <w:rPr>
          <w:rFonts w:ascii="Times New Roman" w:hAnsi="Times New Roman" w:cs="Times New Roman"/>
        </w:rPr>
        <w:t>kceptacji przez PPIS</w:t>
      </w:r>
      <w:r>
        <w:rPr>
          <w:rFonts w:ascii="Times New Roman" w:hAnsi="Times New Roman" w:cs="Times New Roman"/>
        </w:rPr>
        <w:br/>
        <w:t>w Wyszkowie,</w:t>
      </w:r>
      <w:r w:rsidR="009159C0" w:rsidRPr="006506E5">
        <w:rPr>
          <w:rFonts w:ascii="Times New Roman" w:hAnsi="Times New Roman" w:cs="Times New Roman"/>
        </w:rPr>
        <w:t xml:space="preserve"> pracownic</w:t>
      </w:r>
      <w:r>
        <w:rPr>
          <w:rFonts w:ascii="Times New Roman" w:hAnsi="Times New Roman" w:cs="Times New Roman"/>
        </w:rPr>
        <w:t>y Urzędu Gminy</w:t>
      </w:r>
      <w:r w:rsidR="009159C0" w:rsidRPr="006506E5">
        <w:rPr>
          <w:rFonts w:ascii="Times New Roman" w:hAnsi="Times New Roman" w:cs="Times New Roman"/>
        </w:rPr>
        <w:t xml:space="preserve"> </w:t>
      </w:r>
      <w:r>
        <w:rPr>
          <w:rFonts w:ascii="Times New Roman" w:hAnsi="Times New Roman" w:cs="Times New Roman"/>
        </w:rPr>
        <w:t xml:space="preserve">informują odbiorców o odwołaniu </w:t>
      </w:r>
      <w:r w:rsidR="009159C0" w:rsidRPr="006506E5">
        <w:rPr>
          <w:rFonts w:ascii="Times New Roman" w:hAnsi="Times New Roman" w:cs="Times New Roman"/>
        </w:rPr>
        <w:t>niebezpieczeństwa związanego z występującym skażeniem wody i zamieszczenie komunikatów</w:t>
      </w:r>
      <w:r>
        <w:rPr>
          <w:rFonts w:ascii="Times New Roman" w:hAnsi="Times New Roman" w:cs="Times New Roman"/>
        </w:rPr>
        <w:t xml:space="preserve"> o </w:t>
      </w:r>
      <w:r w:rsidR="009159C0" w:rsidRPr="006506E5">
        <w:rPr>
          <w:rFonts w:ascii="Times New Roman" w:hAnsi="Times New Roman" w:cs="Times New Roman"/>
        </w:rPr>
        <w:t>pozytywnej ocenie przydatności wody do spożycia przez ludzi w taki sam sposób, jak przekazane zostały informacje o skażeniu wody.</w:t>
      </w:r>
    </w:p>
    <w:p w:rsidR="009159C0" w:rsidRPr="006506E5" w:rsidRDefault="00F26C11" w:rsidP="00377CAE">
      <w:pPr>
        <w:jc w:val="both"/>
        <w:rPr>
          <w:rFonts w:ascii="Times New Roman" w:hAnsi="Times New Roman" w:cs="Times New Roman"/>
        </w:rPr>
      </w:pPr>
      <w:r>
        <w:rPr>
          <w:rFonts w:ascii="Times New Roman" w:hAnsi="Times New Roman" w:cs="Times New Roman"/>
        </w:rPr>
        <w:t>10.</w:t>
      </w:r>
      <w:r w:rsidR="009159C0" w:rsidRPr="006506E5">
        <w:rPr>
          <w:rFonts w:ascii="Times New Roman" w:hAnsi="Times New Roman" w:cs="Times New Roman"/>
        </w:rPr>
        <w:t>W celu zapewnienia awaryjnego zaopatrzenia w wodę podjęte zostaną następujące działania</w:t>
      </w:r>
      <w:r w:rsidR="009159C0" w:rsidRPr="006506E5">
        <w:rPr>
          <w:rFonts w:ascii="Times New Roman" w:hAnsi="Times New Roman" w:cs="Times New Roman"/>
        </w:rPr>
        <w:br/>
        <w:t>w zależności od skali problemu :</w:t>
      </w:r>
    </w:p>
    <w:p w:rsidR="009159C0" w:rsidRPr="006506E5" w:rsidRDefault="009159C0" w:rsidP="00377CAE">
      <w:pPr>
        <w:numPr>
          <w:ilvl w:val="0"/>
          <w:numId w:val="20"/>
        </w:numPr>
        <w:ind w:left="708" w:hanging="282"/>
        <w:jc w:val="both"/>
        <w:rPr>
          <w:rFonts w:ascii="Times New Roman" w:hAnsi="Times New Roman" w:cs="Times New Roman"/>
        </w:rPr>
      </w:pPr>
      <w:r w:rsidRPr="006506E5">
        <w:rPr>
          <w:rFonts w:ascii="Times New Roman" w:hAnsi="Times New Roman" w:cs="Times New Roman"/>
        </w:rPr>
        <w:lastRenderedPageBreak/>
        <w:t>dokonanie przełączeń w infrastrukturze technicznej na nieskażone źródła zasilania w wodę,</w:t>
      </w:r>
    </w:p>
    <w:p w:rsidR="009159C0" w:rsidRPr="006506E5" w:rsidRDefault="009159C0" w:rsidP="00F26C11">
      <w:pPr>
        <w:numPr>
          <w:ilvl w:val="0"/>
          <w:numId w:val="20"/>
        </w:numPr>
        <w:ind w:left="708" w:hanging="282"/>
        <w:rPr>
          <w:rFonts w:ascii="Times New Roman" w:hAnsi="Times New Roman" w:cs="Times New Roman"/>
        </w:rPr>
      </w:pPr>
      <w:r w:rsidRPr="006506E5">
        <w:rPr>
          <w:rFonts w:ascii="Times New Roman" w:hAnsi="Times New Roman" w:cs="Times New Roman"/>
        </w:rPr>
        <w:t>zorganizowanie dostaw wody pitnej (kontenery, woda butelkowana).</w:t>
      </w:r>
    </w:p>
    <w:p w:rsidR="009159C0" w:rsidRPr="006506E5" w:rsidRDefault="009159C0" w:rsidP="00377CAE">
      <w:pPr>
        <w:numPr>
          <w:ilvl w:val="0"/>
          <w:numId w:val="21"/>
        </w:numPr>
        <w:ind w:left="708" w:hanging="282"/>
        <w:jc w:val="both"/>
        <w:rPr>
          <w:rFonts w:ascii="Times New Roman" w:hAnsi="Times New Roman" w:cs="Times New Roman"/>
        </w:rPr>
      </w:pPr>
      <w:r w:rsidRPr="006506E5">
        <w:rPr>
          <w:rFonts w:ascii="Times New Roman" w:hAnsi="Times New Roman" w:cs="Times New Roman"/>
        </w:rPr>
        <w:t>zorganizowanie dostaw wody do celów gospodarczych przy użyciu środków własnych, a w przypadku konieczności dostarczania wody na znacznym obszarze przy użyciu wozów straży pożarnej.</w:t>
      </w:r>
    </w:p>
    <w:p w:rsidR="009159C0" w:rsidRPr="006506E5" w:rsidRDefault="00F26C11" w:rsidP="00377CAE">
      <w:pPr>
        <w:jc w:val="both"/>
        <w:rPr>
          <w:rFonts w:ascii="Times New Roman" w:hAnsi="Times New Roman" w:cs="Times New Roman"/>
        </w:rPr>
      </w:pPr>
      <w:r>
        <w:rPr>
          <w:rFonts w:ascii="Times New Roman" w:hAnsi="Times New Roman" w:cs="Times New Roman"/>
        </w:rPr>
        <w:t>11.</w:t>
      </w:r>
      <w:r w:rsidR="009159C0" w:rsidRPr="006506E5">
        <w:rPr>
          <w:rFonts w:ascii="Times New Roman" w:hAnsi="Times New Roman" w:cs="Times New Roman"/>
        </w:rPr>
        <w:t>W celu prawidłowego zorganizowania dostaw wody należy:</w:t>
      </w:r>
    </w:p>
    <w:p w:rsidR="009159C0" w:rsidRPr="006506E5" w:rsidRDefault="009159C0" w:rsidP="00377CAE">
      <w:pPr>
        <w:numPr>
          <w:ilvl w:val="0"/>
          <w:numId w:val="22"/>
        </w:numPr>
        <w:ind w:left="708" w:hanging="282"/>
        <w:jc w:val="both"/>
        <w:rPr>
          <w:rFonts w:ascii="Times New Roman" w:hAnsi="Times New Roman" w:cs="Times New Roman"/>
        </w:rPr>
      </w:pPr>
      <w:r w:rsidRPr="006506E5">
        <w:rPr>
          <w:rFonts w:ascii="Times New Roman" w:hAnsi="Times New Roman" w:cs="Times New Roman"/>
        </w:rPr>
        <w:t>określić punkty dostaw dla poszczególnych części gminy,</w:t>
      </w:r>
    </w:p>
    <w:p w:rsidR="009159C0" w:rsidRPr="006506E5" w:rsidRDefault="009159C0" w:rsidP="00377CAE">
      <w:pPr>
        <w:numPr>
          <w:ilvl w:val="0"/>
          <w:numId w:val="22"/>
        </w:numPr>
        <w:ind w:left="708" w:hanging="282"/>
        <w:jc w:val="both"/>
        <w:rPr>
          <w:rFonts w:ascii="Times New Roman" w:hAnsi="Times New Roman" w:cs="Times New Roman"/>
        </w:rPr>
      </w:pPr>
      <w:r w:rsidRPr="006506E5">
        <w:rPr>
          <w:rFonts w:ascii="Times New Roman" w:hAnsi="Times New Roman" w:cs="Times New Roman"/>
        </w:rPr>
        <w:t>opracować i rozpowszechnić harmonogram awaryjnych dostaw wody,</w:t>
      </w:r>
    </w:p>
    <w:p w:rsidR="009159C0" w:rsidRPr="006506E5" w:rsidRDefault="009159C0" w:rsidP="00377CAE">
      <w:pPr>
        <w:numPr>
          <w:ilvl w:val="0"/>
          <w:numId w:val="22"/>
        </w:numPr>
        <w:ind w:left="708" w:hanging="282"/>
        <w:jc w:val="both"/>
        <w:rPr>
          <w:rFonts w:ascii="Times New Roman" w:hAnsi="Times New Roman" w:cs="Times New Roman"/>
        </w:rPr>
      </w:pPr>
      <w:r w:rsidRPr="006506E5">
        <w:rPr>
          <w:rFonts w:ascii="Times New Roman" w:hAnsi="Times New Roman" w:cs="Times New Roman"/>
        </w:rPr>
        <w:t>zapewnić środki transportu oraz ludzi do realizacji dostaw.</w:t>
      </w:r>
    </w:p>
    <w:p w:rsidR="009159C0" w:rsidRPr="00C860D9" w:rsidRDefault="009159C0" w:rsidP="00377CAE">
      <w:pPr>
        <w:jc w:val="both"/>
        <w:rPr>
          <w:rFonts w:ascii="Times New Roman" w:hAnsi="Times New Roman" w:cs="Times New Roman"/>
        </w:rPr>
      </w:pPr>
      <w:r w:rsidRPr="006506E5">
        <w:rPr>
          <w:rFonts w:ascii="Times New Roman" w:hAnsi="Times New Roman" w:cs="Times New Roman"/>
        </w:rPr>
        <w:t>Do transportu, gromadzenia i czerpania wody z zastępczych źródeł zaopatrzenia należy korzystać</w:t>
      </w:r>
      <w:r w:rsidRPr="006506E5">
        <w:rPr>
          <w:rFonts w:ascii="Times New Roman" w:hAnsi="Times New Roman" w:cs="Times New Roman"/>
        </w:rPr>
        <w:br/>
        <w:t>tylko i wyłącznie z kontenerów przeznaczonych do wody pitnej. Kontenery te powinny być wyposażone</w:t>
      </w:r>
      <w:r w:rsidRPr="006506E5">
        <w:rPr>
          <w:rFonts w:ascii="Times New Roman" w:hAnsi="Times New Roman" w:cs="Times New Roman"/>
        </w:rPr>
        <w:br/>
        <w:t>w stosowny kran czerpalny zabezpieczony przed skażeniem oraz wlew do napełnienia zbiornika,</w:t>
      </w:r>
      <w:r w:rsidRPr="006506E5">
        <w:rPr>
          <w:rFonts w:ascii="Times New Roman" w:hAnsi="Times New Roman" w:cs="Times New Roman"/>
        </w:rPr>
        <w:br/>
        <w:t>zabezpieczony przed dostępem osób nieuprawnionych oraz możliwość bezpiecznego opróżniania</w:t>
      </w:r>
      <w:r w:rsidR="00F26C11">
        <w:rPr>
          <w:rFonts w:ascii="Times New Roman" w:hAnsi="Times New Roman" w:cs="Times New Roman"/>
        </w:rPr>
        <w:t xml:space="preserve"> i </w:t>
      </w:r>
      <w:r w:rsidRPr="006506E5">
        <w:rPr>
          <w:rFonts w:ascii="Times New Roman" w:hAnsi="Times New Roman" w:cs="Times New Roman"/>
        </w:rPr>
        <w:t xml:space="preserve">czyszczenia oraz nie dopuszczenia do wtórnego skażenia wody. </w:t>
      </w:r>
      <w:r w:rsidRPr="00C860D9">
        <w:rPr>
          <w:rFonts w:ascii="Times New Roman" w:hAnsi="Times New Roman" w:cs="Times New Roman"/>
        </w:rPr>
        <w:t>Sposób korzystania z wody z cystern w sytuacji awaryjnego zaopatrzenia w wodę opisano w załączniku nr 2.</w:t>
      </w:r>
    </w:p>
    <w:p w:rsidR="000A4656" w:rsidRDefault="000A4656" w:rsidP="009159C0">
      <w:pPr>
        <w:rPr>
          <w:rFonts w:ascii="Times New Roman" w:hAnsi="Times New Roman" w:cs="Times New Roman"/>
        </w:rPr>
      </w:pPr>
    </w:p>
    <w:p w:rsidR="000A4656" w:rsidRPr="000A4656" w:rsidRDefault="000A4656" w:rsidP="000A4656">
      <w:pPr>
        <w:rPr>
          <w:rFonts w:ascii="Times New Roman" w:hAnsi="Times New Roman" w:cs="Times New Roman"/>
        </w:rPr>
      </w:pPr>
    </w:p>
    <w:p w:rsidR="000A4656" w:rsidRPr="000A4656" w:rsidRDefault="000A4656" w:rsidP="000A4656">
      <w:pPr>
        <w:tabs>
          <w:tab w:val="left" w:pos="6699"/>
        </w:tabs>
        <w:rPr>
          <w:rFonts w:ascii="Times New Roman" w:hAnsi="Times New Roman" w:cs="Times New Roman"/>
        </w:rPr>
      </w:pPr>
      <w:r>
        <w:rPr>
          <w:rFonts w:ascii="Times New Roman" w:hAnsi="Times New Roman" w:cs="Times New Roman"/>
        </w:rPr>
        <w:tab/>
      </w:r>
      <w:r w:rsidRPr="000A4656">
        <w:rPr>
          <w:rFonts w:ascii="Times New Roman" w:hAnsi="Times New Roman" w:cs="Times New Roman"/>
        </w:rPr>
        <w:t>Wójt Gminy Somianka</w:t>
      </w:r>
    </w:p>
    <w:p w:rsidR="000A4656" w:rsidRPr="000A4656" w:rsidRDefault="000A4656" w:rsidP="000A4656">
      <w:pPr>
        <w:tabs>
          <w:tab w:val="left" w:pos="6699"/>
        </w:tabs>
        <w:rPr>
          <w:rFonts w:ascii="Times New Roman" w:hAnsi="Times New Roman" w:cs="Times New Roman"/>
        </w:rPr>
      </w:pPr>
      <w:r w:rsidRPr="000A4656">
        <w:rPr>
          <w:rFonts w:ascii="Times New Roman" w:hAnsi="Times New Roman" w:cs="Times New Roman"/>
        </w:rPr>
        <w:t xml:space="preserve">                                                                                                         </w:t>
      </w:r>
      <w:r>
        <w:rPr>
          <w:rFonts w:ascii="Times New Roman" w:hAnsi="Times New Roman" w:cs="Times New Roman"/>
        </w:rPr>
        <w:t xml:space="preserve">                    </w:t>
      </w:r>
      <w:r w:rsidRPr="000A4656">
        <w:rPr>
          <w:rFonts w:ascii="Times New Roman" w:hAnsi="Times New Roman" w:cs="Times New Roman"/>
        </w:rPr>
        <w:t>/-/ Andrzej Żołyński</w:t>
      </w:r>
    </w:p>
    <w:p w:rsidR="000A4656" w:rsidRDefault="000A4656" w:rsidP="000A4656">
      <w:pPr>
        <w:tabs>
          <w:tab w:val="left" w:pos="6386"/>
        </w:tabs>
        <w:rPr>
          <w:rFonts w:ascii="Times New Roman" w:hAnsi="Times New Roman" w:cs="Times New Roman"/>
        </w:rPr>
      </w:pPr>
    </w:p>
    <w:p w:rsidR="009159C0" w:rsidRPr="000A4656" w:rsidRDefault="000A4656" w:rsidP="000A4656">
      <w:pPr>
        <w:tabs>
          <w:tab w:val="left" w:pos="6386"/>
        </w:tabs>
        <w:rPr>
          <w:rFonts w:ascii="Times New Roman" w:hAnsi="Times New Roman" w:cs="Times New Roman"/>
        </w:rPr>
        <w:sectPr w:rsidR="009159C0" w:rsidRPr="000A4656" w:rsidSect="003709C4">
          <w:pgSz w:w="11905" w:h="16837"/>
          <w:pgMar w:top="851" w:right="1337" w:bottom="851" w:left="1359" w:header="708" w:footer="708" w:gutter="0"/>
          <w:cols w:space="60"/>
          <w:noEndnote/>
        </w:sectPr>
      </w:pPr>
      <w:r>
        <w:rPr>
          <w:rFonts w:ascii="Times New Roman" w:hAnsi="Times New Roman" w:cs="Times New Roman"/>
        </w:rPr>
        <w:tab/>
      </w:r>
    </w:p>
    <w:p w:rsidR="009159C0" w:rsidRPr="00A832EA" w:rsidRDefault="009159C0" w:rsidP="009159C0">
      <w:pPr>
        <w:rPr>
          <w:rFonts w:ascii="Times New Roman" w:hAnsi="Times New Roman" w:cs="Times New Roman"/>
          <w:b/>
          <w:bCs/>
          <w:i/>
          <w:iCs/>
        </w:rPr>
      </w:pPr>
      <w:r w:rsidRPr="00A832EA">
        <w:rPr>
          <w:rFonts w:ascii="Times New Roman" w:hAnsi="Times New Roman" w:cs="Times New Roman"/>
          <w:b/>
          <w:bCs/>
          <w:i/>
          <w:iCs/>
        </w:rPr>
        <w:lastRenderedPageBreak/>
        <w:t>Załącznik Nr 1 do Procedury postępowania na wypadek pogorszenia jakości wody przeznaczonej do spożycia przez</w:t>
      </w:r>
      <w:r w:rsidR="00ED3735" w:rsidRPr="00A832EA">
        <w:rPr>
          <w:rFonts w:ascii="Times New Roman" w:hAnsi="Times New Roman" w:cs="Times New Roman"/>
          <w:b/>
          <w:bCs/>
          <w:i/>
          <w:iCs/>
        </w:rPr>
        <w:t xml:space="preserve"> ludzi na terenie Gminy Somianka</w:t>
      </w:r>
      <w:r w:rsidRPr="00A832EA">
        <w:rPr>
          <w:rFonts w:ascii="Times New Roman" w:hAnsi="Times New Roman" w:cs="Times New Roman"/>
          <w:b/>
          <w:bCs/>
          <w:i/>
          <w:iCs/>
        </w:rPr>
        <w:t>.</w:t>
      </w:r>
    </w:p>
    <w:p w:rsidR="009159C0" w:rsidRPr="000B3B03" w:rsidRDefault="009159C0" w:rsidP="009159C0">
      <w:pPr>
        <w:rPr>
          <w:rFonts w:ascii="Times New Roman" w:hAnsi="Times New Roman" w:cs="Times New Roman"/>
          <w:color w:val="FF0000"/>
        </w:rPr>
      </w:pPr>
    </w:p>
    <w:p w:rsidR="009159C0" w:rsidRPr="00A832EA" w:rsidRDefault="009159C0" w:rsidP="009159C0">
      <w:pPr>
        <w:rPr>
          <w:rFonts w:ascii="Times New Roman" w:hAnsi="Times New Roman" w:cs="Times New Roman"/>
        </w:rPr>
      </w:pPr>
    </w:p>
    <w:p w:rsidR="009159C0" w:rsidRPr="00A832EA" w:rsidRDefault="009159C0" w:rsidP="009159C0">
      <w:pPr>
        <w:rPr>
          <w:rFonts w:ascii="Times New Roman" w:hAnsi="Times New Roman" w:cs="Times New Roman"/>
          <w:b/>
          <w:bCs/>
        </w:rPr>
      </w:pPr>
      <w:r w:rsidRPr="00A832EA">
        <w:rPr>
          <w:rFonts w:ascii="Times New Roman" w:hAnsi="Times New Roman" w:cs="Times New Roman"/>
          <w:b/>
          <w:bCs/>
        </w:rPr>
        <w:t>Schemat postępowania w przypadku skażenia wody.</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Uzyskania wyniku badania laboratoryjnego stwierdzającego skażenie wody lub zgłoszenie przez PPIS.</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Powiadomienie o skażeniu PPIS oraz Wójta Gminy .</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Ustalenie zasięgu występowania skażenia oraz czego dotyczy(ujęcie, SUW, sieć wodociągowa)</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Powiadomienie odbiorców wody o zaistniałym zagrożeniu.</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Wyłączenie z eksploatacji skażonych elementów wodociągów.</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Dezynfekcja wody podchlorynem sodu.</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Awaryjne płukanie sieci.</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Likwidacja skutków skażenia oraz jego przyczyn.</w:t>
      </w:r>
    </w:p>
    <w:p w:rsidR="009159C0" w:rsidRPr="00A832EA" w:rsidRDefault="009159C0" w:rsidP="00377CAE">
      <w:pPr>
        <w:numPr>
          <w:ilvl w:val="0"/>
          <w:numId w:val="23"/>
        </w:numPr>
        <w:jc w:val="both"/>
        <w:rPr>
          <w:rFonts w:ascii="Times New Roman" w:hAnsi="Times New Roman" w:cs="Times New Roman"/>
        </w:rPr>
      </w:pPr>
      <w:r w:rsidRPr="00A832EA">
        <w:rPr>
          <w:rFonts w:ascii="Times New Roman" w:hAnsi="Times New Roman" w:cs="Times New Roman"/>
        </w:rPr>
        <w:t>Badanie laboratoryjne wody w urządzeniach poddanych dezynfekcji oraz na urządzeniach, na które mogło nastąpić przeniesienie skażenia.</w:t>
      </w:r>
    </w:p>
    <w:p w:rsidR="009159C0" w:rsidRPr="00A832EA" w:rsidRDefault="009159C0" w:rsidP="00377CAE">
      <w:pPr>
        <w:numPr>
          <w:ilvl w:val="0"/>
          <w:numId w:val="24"/>
        </w:numPr>
        <w:jc w:val="both"/>
        <w:rPr>
          <w:rFonts w:ascii="Times New Roman" w:hAnsi="Times New Roman" w:cs="Times New Roman"/>
        </w:rPr>
      </w:pPr>
      <w:r w:rsidRPr="00A832EA">
        <w:rPr>
          <w:rFonts w:ascii="Times New Roman" w:hAnsi="Times New Roman" w:cs="Times New Roman"/>
        </w:rPr>
        <w:t>Przekazanie PPIS wyników badań laboratoryjnych wody.</w:t>
      </w:r>
    </w:p>
    <w:p w:rsidR="009159C0" w:rsidRPr="00377CAE" w:rsidRDefault="009159C0" w:rsidP="00377CAE">
      <w:pPr>
        <w:numPr>
          <w:ilvl w:val="0"/>
          <w:numId w:val="24"/>
        </w:numPr>
        <w:jc w:val="both"/>
        <w:rPr>
          <w:rFonts w:ascii="Times New Roman" w:hAnsi="Times New Roman" w:cs="Times New Roman"/>
        </w:rPr>
      </w:pPr>
      <w:r w:rsidRPr="00A832EA">
        <w:rPr>
          <w:rFonts w:ascii="Times New Roman" w:hAnsi="Times New Roman" w:cs="Times New Roman"/>
        </w:rPr>
        <w:t>Włączenie urządzeń do eksploatacji po uzyskaniu zatwierdzenia PPIS o przydatności wody</w:t>
      </w:r>
      <w:r w:rsidR="00377CAE">
        <w:rPr>
          <w:rFonts w:ascii="Times New Roman" w:hAnsi="Times New Roman" w:cs="Times New Roman"/>
        </w:rPr>
        <w:t xml:space="preserve"> </w:t>
      </w:r>
      <w:r w:rsidRPr="00377CAE">
        <w:rPr>
          <w:rFonts w:ascii="Times New Roman" w:hAnsi="Times New Roman" w:cs="Times New Roman"/>
        </w:rPr>
        <w:t>do spożycia przez ludzi.</w:t>
      </w:r>
    </w:p>
    <w:p w:rsidR="009159C0" w:rsidRPr="00A832EA" w:rsidRDefault="009159C0" w:rsidP="00377CAE">
      <w:pPr>
        <w:numPr>
          <w:ilvl w:val="0"/>
          <w:numId w:val="25"/>
        </w:numPr>
        <w:jc w:val="both"/>
        <w:rPr>
          <w:rFonts w:ascii="Times New Roman" w:hAnsi="Times New Roman" w:cs="Times New Roman"/>
        </w:rPr>
      </w:pPr>
      <w:r w:rsidRPr="00A832EA">
        <w:rPr>
          <w:rFonts w:ascii="Times New Roman" w:hAnsi="Times New Roman" w:cs="Times New Roman"/>
        </w:rPr>
        <w:t>Powiadomienie odbiorców o przydatności wody do spożycia.</w:t>
      </w:r>
    </w:p>
    <w:p w:rsidR="009159C0" w:rsidRPr="000B3B03" w:rsidRDefault="009159C0" w:rsidP="009159C0">
      <w:pPr>
        <w:numPr>
          <w:ilvl w:val="0"/>
          <w:numId w:val="25"/>
        </w:numPr>
        <w:rPr>
          <w:rFonts w:ascii="Times New Roman" w:hAnsi="Times New Roman" w:cs="Times New Roman"/>
          <w:color w:val="FF0000"/>
        </w:rPr>
        <w:sectPr w:rsidR="009159C0" w:rsidRPr="000B3B03">
          <w:pgSz w:w="11905" w:h="16837"/>
          <w:pgMar w:top="1430" w:right="1193" w:bottom="1440" w:left="1661" w:header="708" w:footer="708" w:gutter="0"/>
          <w:cols w:space="60"/>
          <w:noEndnote/>
        </w:sectPr>
      </w:pPr>
    </w:p>
    <w:p w:rsidR="009159C0" w:rsidRPr="00A832EA" w:rsidRDefault="009159C0" w:rsidP="00377CAE">
      <w:pPr>
        <w:jc w:val="both"/>
        <w:rPr>
          <w:rFonts w:ascii="Times New Roman" w:hAnsi="Times New Roman" w:cs="Times New Roman"/>
          <w:b/>
          <w:bCs/>
          <w:i/>
          <w:iCs/>
        </w:rPr>
      </w:pPr>
      <w:r w:rsidRPr="00A832EA">
        <w:rPr>
          <w:rFonts w:ascii="Times New Roman" w:hAnsi="Times New Roman" w:cs="Times New Roman"/>
          <w:b/>
          <w:bCs/>
          <w:i/>
          <w:iCs/>
        </w:rPr>
        <w:lastRenderedPageBreak/>
        <w:t>Załącznik nr 2 do Procedury postępowania na wypadek pogorszenia jakości wody przeznaczonej do spożycia przez</w:t>
      </w:r>
      <w:r w:rsidR="00A832EA" w:rsidRPr="00A832EA">
        <w:rPr>
          <w:rFonts w:ascii="Times New Roman" w:hAnsi="Times New Roman" w:cs="Times New Roman"/>
          <w:b/>
          <w:bCs/>
          <w:i/>
          <w:iCs/>
        </w:rPr>
        <w:t xml:space="preserve"> ludzi na terenie Gminy Somianka</w:t>
      </w:r>
      <w:r w:rsidRPr="00A832EA">
        <w:rPr>
          <w:rFonts w:ascii="Times New Roman" w:hAnsi="Times New Roman" w:cs="Times New Roman"/>
          <w:b/>
          <w:bCs/>
          <w:i/>
          <w:iCs/>
        </w:rPr>
        <w:t>.</w:t>
      </w:r>
    </w:p>
    <w:p w:rsidR="009159C0" w:rsidRPr="00A832EA" w:rsidRDefault="009159C0" w:rsidP="00377CAE">
      <w:pPr>
        <w:jc w:val="both"/>
        <w:rPr>
          <w:rFonts w:ascii="Times New Roman" w:hAnsi="Times New Roman" w:cs="Times New Roman"/>
        </w:rPr>
      </w:pPr>
    </w:p>
    <w:p w:rsidR="009159C0" w:rsidRPr="00A832EA" w:rsidRDefault="009159C0" w:rsidP="00377CAE">
      <w:pPr>
        <w:jc w:val="both"/>
        <w:rPr>
          <w:rFonts w:ascii="Times New Roman" w:hAnsi="Times New Roman" w:cs="Times New Roman"/>
        </w:rPr>
      </w:pPr>
    </w:p>
    <w:p w:rsidR="009159C0" w:rsidRPr="00A832EA" w:rsidRDefault="009159C0" w:rsidP="00377CAE">
      <w:pPr>
        <w:jc w:val="both"/>
        <w:rPr>
          <w:rFonts w:ascii="Times New Roman" w:hAnsi="Times New Roman" w:cs="Times New Roman"/>
          <w:b/>
          <w:bCs/>
        </w:rPr>
      </w:pPr>
      <w:r w:rsidRPr="00A832EA">
        <w:rPr>
          <w:rFonts w:ascii="Times New Roman" w:hAnsi="Times New Roman" w:cs="Times New Roman"/>
          <w:b/>
          <w:bCs/>
        </w:rPr>
        <w:t>Instrukcja korzystania z wody z kontenerów w sytuacji awaryjnego zaopatrzenia</w:t>
      </w:r>
      <w:r w:rsidR="00377CAE">
        <w:rPr>
          <w:rFonts w:ascii="Times New Roman" w:hAnsi="Times New Roman" w:cs="Times New Roman"/>
          <w:b/>
          <w:bCs/>
        </w:rPr>
        <w:t xml:space="preserve"> </w:t>
      </w:r>
      <w:r w:rsidRPr="00A832EA">
        <w:rPr>
          <w:rFonts w:ascii="Times New Roman" w:hAnsi="Times New Roman" w:cs="Times New Roman"/>
          <w:b/>
          <w:bCs/>
        </w:rPr>
        <w:t xml:space="preserve">mieszkańców </w:t>
      </w:r>
      <w:r w:rsidR="00377CAE">
        <w:rPr>
          <w:rFonts w:ascii="Times New Roman" w:hAnsi="Times New Roman" w:cs="Times New Roman"/>
          <w:b/>
          <w:bCs/>
        </w:rPr>
        <w:t xml:space="preserve">           </w:t>
      </w:r>
      <w:r w:rsidRPr="00A832EA">
        <w:rPr>
          <w:rFonts w:ascii="Times New Roman" w:hAnsi="Times New Roman" w:cs="Times New Roman"/>
          <w:b/>
          <w:bCs/>
        </w:rPr>
        <w:t>w wodę.</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Kontenery należy utrzymywać w ciągłej gotowości do zastosowania w sytuacji awaryjnego zaopatrzenia mieszkańców w wodę.</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Kontenery oraz przewody służące do jej napełniania muszą być stosowane wyłącznie do transportu i magazynowania wody przeznaczonej do spożycia przez ludzi. Beczkowozy powinny być wyposażone w kran czerpalny, zabezpieczony przed skażeniem oraz wlew do napełniania zbiornika, posiadający trwałe i szczelne zamknięcie zabezpieczone przed dostępem osób nieupoważnionych.</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Kontenery należy myć i dezynfekować zgodnie z zasadami określonymi w instrukcji dezynfekcji kontenerów. Z prowadzonych czynności należy prowadzić zapisy.</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Źródłem wody dla kontenerów powinien być stały punkt poboru na wodociągu.</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Nie należy magazynować wody w zbiorniku dłużej niż jedna dobę. Niewskazane jest dolewanie świeżej wody do wody niewykorzystanej w danym dniu.</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Poza okresami awaryjnego zaopatrzenia w wodę należy wykonać badania mikrobiologiczne wody z kontenerów w zakresie określonym w załączniku do rozporządzenia Ministra Zdrowia w sprawie jakości wody przeznaczonej do spożycia przez ludzi.</w:t>
      </w:r>
    </w:p>
    <w:p w:rsidR="009159C0" w:rsidRPr="00A832EA" w:rsidRDefault="009159C0" w:rsidP="00377CAE">
      <w:pPr>
        <w:numPr>
          <w:ilvl w:val="0"/>
          <w:numId w:val="26"/>
        </w:numPr>
        <w:jc w:val="both"/>
        <w:rPr>
          <w:rFonts w:ascii="Times New Roman" w:hAnsi="Times New Roman" w:cs="Times New Roman"/>
        </w:rPr>
      </w:pPr>
      <w:r w:rsidRPr="00A832EA">
        <w:rPr>
          <w:rFonts w:ascii="Times New Roman" w:hAnsi="Times New Roman" w:cs="Times New Roman"/>
        </w:rPr>
        <w:t>W czasie korzystania przez odbiorców z wody z kontenerów wskazana jest okresowa kontrola jej jakości. W przypadku stwierdzenia niespełnienia przez nią wymogó</w:t>
      </w:r>
      <w:r w:rsidR="00377CAE">
        <w:rPr>
          <w:rFonts w:ascii="Times New Roman" w:hAnsi="Times New Roman" w:cs="Times New Roman"/>
        </w:rPr>
        <w:t>w z w</w:t>
      </w:r>
      <w:r w:rsidRPr="00A832EA">
        <w:rPr>
          <w:rFonts w:ascii="Times New Roman" w:hAnsi="Times New Roman" w:cs="Times New Roman"/>
        </w:rPr>
        <w:t>w. rozporządzenia, badania laboratoryjne wody z kontenerów należy wykonywać codziennie.</w:t>
      </w:r>
    </w:p>
    <w:p w:rsidR="000A4656" w:rsidRDefault="000A4656">
      <w:pPr>
        <w:rPr>
          <w:rFonts w:ascii="Times New Roman" w:hAnsi="Times New Roman" w:cs="Times New Roman"/>
          <w:color w:val="FF0000"/>
        </w:rPr>
      </w:pPr>
    </w:p>
    <w:p w:rsidR="000A4656" w:rsidRDefault="000A4656" w:rsidP="000A4656">
      <w:pPr>
        <w:rPr>
          <w:rFonts w:ascii="Times New Roman" w:hAnsi="Times New Roman" w:cs="Times New Roman"/>
        </w:rPr>
      </w:pPr>
      <w:bookmarkStart w:id="0" w:name="_GoBack"/>
      <w:bookmarkEnd w:id="0"/>
    </w:p>
    <w:p w:rsidR="000A4656" w:rsidRPr="000A4656" w:rsidRDefault="000A4656" w:rsidP="000A4656">
      <w:pPr>
        <w:tabs>
          <w:tab w:val="left" w:pos="6699"/>
        </w:tabs>
        <w:rPr>
          <w:rFonts w:ascii="Times New Roman" w:hAnsi="Times New Roman" w:cs="Times New Roman"/>
        </w:rPr>
      </w:pPr>
      <w:r>
        <w:rPr>
          <w:rFonts w:ascii="Times New Roman" w:hAnsi="Times New Roman" w:cs="Times New Roman"/>
        </w:rPr>
        <w:tab/>
      </w:r>
      <w:r w:rsidRPr="000A4656">
        <w:rPr>
          <w:rFonts w:ascii="Times New Roman" w:hAnsi="Times New Roman" w:cs="Times New Roman"/>
        </w:rPr>
        <w:t>Wójt Gminy Somianka</w:t>
      </w:r>
    </w:p>
    <w:p w:rsidR="000A4656" w:rsidRPr="000A4656" w:rsidRDefault="000A4656" w:rsidP="000A4656">
      <w:pPr>
        <w:tabs>
          <w:tab w:val="left" w:pos="6699"/>
        </w:tabs>
        <w:rPr>
          <w:rFonts w:ascii="Times New Roman" w:hAnsi="Times New Roman" w:cs="Times New Roman"/>
        </w:rPr>
      </w:pPr>
      <w:r w:rsidRPr="000A4656">
        <w:rPr>
          <w:rFonts w:ascii="Times New Roman" w:hAnsi="Times New Roman" w:cs="Times New Roman"/>
        </w:rPr>
        <w:t xml:space="preserve">                                                                                                         </w:t>
      </w:r>
      <w:r>
        <w:rPr>
          <w:rFonts w:ascii="Times New Roman" w:hAnsi="Times New Roman" w:cs="Times New Roman"/>
        </w:rPr>
        <w:t xml:space="preserve">                    </w:t>
      </w:r>
      <w:r w:rsidRPr="000A4656">
        <w:rPr>
          <w:rFonts w:ascii="Times New Roman" w:hAnsi="Times New Roman" w:cs="Times New Roman"/>
        </w:rPr>
        <w:t>/-/ Andrzej Żołyński</w:t>
      </w:r>
    </w:p>
    <w:p w:rsidR="00E979F4" w:rsidRPr="000A4656" w:rsidRDefault="00E979F4" w:rsidP="000A4656">
      <w:pPr>
        <w:tabs>
          <w:tab w:val="left" w:pos="6561"/>
        </w:tabs>
        <w:rPr>
          <w:rFonts w:ascii="Times New Roman" w:hAnsi="Times New Roman" w:cs="Times New Roman"/>
        </w:rPr>
      </w:pPr>
    </w:p>
    <w:sectPr w:rsidR="00E979F4" w:rsidRPr="000A4656" w:rsidSect="00377CAE">
      <w:pgSz w:w="11905" w:h="16837"/>
      <w:pgMar w:top="1395" w:right="1132" w:bottom="1440" w:left="1395"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8A09FE"/>
    <w:lvl w:ilvl="0">
      <w:numFmt w:val="bullet"/>
      <w:lvlText w:val="*"/>
      <w:lvlJc w:val="left"/>
    </w:lvl>
  </w:abstractNum>
  <w:abstractNum w:abstractNumId="1" w15:restartNumberingAfterBreak="0">
    <w:nsid w:val="131675AB"/>
    <w:multiLevelType w:val="singleLevel"/>
    <w:tmpl w:val="C868F58C"/>
    <w:lvl w:ilvl="0">
      <w:start w:val="12"/>
      <w:numFmt w:val="decimal"/>
      <w:lvlText w:val="%1."/>
      <w:legacy w:legacy="1" w:legacySpace="0" w:legacyIndent="331"/>
      <w:lvlJc w:val="left"/>
      <w:rPr>
        <w:rFonts w:ascii="Times New Roman" w:hAnsi="Times New Roman" w:cs="Times New Roman" w:hint="default"/>
      </w:rPr>
    </w:lvl>
  </w:abstractNum>
  <w:abstractNum w:abstractNumId="2" w15:restartNumberingAfterBreak="0">
    <w:nsid w:val="1FAF4429"/>
    <w:multiLevelType w:val="singleLevel"/>
    <w:tmpl w:val="36C20E2C"/>
    <w:lvl w:ilvl="0">
      <w:start w:val="1"/>
      <w:numFmt w:val="decimal"/>
      <w:lvlText w:val="%1)"/>
      <w:legacy w:legacy="1" w:legacySpace="0" w:legacyIndent="273"/>
      <w:lvlJc w:val="left"/>
      <w:rPr>
        <w:rFonts w:ascii="Times New Roman" w:hAnsi="Times New Roman" w:cs="Times New Roman" w:hint="default"/>
      </w:rPr>
    </w:lvl>
  </w:abstractNum>
  <w:abstractNum w:abstractNumId="3" w15:restartNumberingAfterBreak="0">
    <w:nsid w:val="24EF118D"/>
    <w:multiLevelType w:val="singleLevel"/>
    <w:tmpl w:val="EA240314"/>
    <w:lvl w:ilvl="0">
      <w:start w:val="1"/>
      <w:numFmt w:val="decimal"/>
      <w:lvlText w:val="%1)"/>
      <w:legacy w:legacy="1" w:legacySpace="0" w:legacyIndent="353"/>
      <w:lvlJc w:val="left"/>
      <w:rPr>
        <w:rFonts w:ascii="Times New Roman" w:hAnsi="Times New Roman" w:cs="Times New Roman" w:hint="default"/>
      </w:rPr>
    </w:lvl>
  </w:abstractNum>
  <w:abstractNum w:abstractNumId="4" w15:restartNumberingAfterBreak="0">
    <w:nsid w:val="2715083B"/>
    <w:multiLevelType w:val="singleLevel"/>
    <w:tmpl w:val="F05C9F10"/>
    <w:lvl w:ilvl="0">
      <w:start w:val="1"/>
      <w:numFmt w:val="decimal"/>
      <w:lvlText w:val="%1)"/>
      <w:legacy w:legacy="1" w:legacySpace="0" w:legacyIndent="231"/>
      <w:lvlJc w:val="left"/>
      <w:rPr>
        <w:rFonts w:ascii="Times New Roman" w:hAnsi="Times New Roman" w:cs="Times New Roman" w:hint="default"/>
      </w:rPr>
    </w:lvl>
  </w:abstractNum>
  <w:abstractNum w:abstractNumId="5" w15:restartNumberingAfterBreak="0">
    <w:nsid w:val="2A5E262D"/>
    <w:multiLevelType w:val="singleLevel"/>
    <w:tmpl w:val="89841D6E"/>
    <w:lvl w:ilvl="0">
      <w:start w:val="1"/>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2D6F315F"/>
    <w:multiLevelType w:val="singleLevel"/>
    <w:tmpl w:val="7A6ACCD4"/>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2DDD336F"/>
    <w:multiLevelType w:val="singleLevel"/>
    <w:tmpl w:val="D44E5820"/>
    <w:lvl w:ilvl="0">
      <w:start w:val="3"/>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32412A7F"/>
    <w:multiLevelType w:val="singleLevel"/>
    <w:tmpl w:val="F05C9F10"/>
    <w:lvl w:ilvl="0">
      <w:start w:val="1"/>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33841BA7"/>
    <w:multiLevelType w:val="singleLevel"/>
    <w:tmpl w:val="0BA2C014"/>
    <w:lvl w:ilvl="0">
      <w:start w:val="3"/>
      <w:numFmt w:val="decimal"/>
      <w:lvlText w:val="%1)"/>
      <w:legacy w:legacy="1" w:legacySpace="0" w:legacyIndent="346"/>
      <w:lvlJc w:val="left"/>
      <w:rPr>
        <w:rFonts w:ascii="Times New Roman" w:hAnsi="Times New Roman" w:cs="Times New Roman" w:hint="default"/>
      </w:rPr>
    </w:lvl>
  </w:abstractNum>
  <w:abstractNum w:abstractNumId="10" w15:restartNumberingAfterBreak="0">
    <w:nsid w:val="39A0738A"/>
    <w:multiLevelType w:val="singleLevel"/>
    <w:tmpl w:val="9166794E"/>
    <w:lvl w:ilvl="0">
      <w:start w:val="2"/>
      <w:numFmt w:val="decimal"/>
      <w:lvlText w:val="%1."/>
      <w:legacy w:legacy="1" w:legacySpace="0" w:legacyIndent="310"/>
      <w:lvlJc w:val="left"/>
      <w:rPr>
        <w:rFonts w:ascii="Times New Roman" w:hAnsi="Times New Roman" w:cs="Times New Roman" w:hint="default"/>
      </w:rPr>
    </w:lvl>
  </w:abstractNum>
  <w:abstractNum w:abstractNumId="11" w15:restartNumberingAfterBreak="0">
    <w:nsid w:val="3A8F3DE9"/>
    <w:multiLevelType w:val="singleLevel"/>
    <w:tmpl w:val="8CB0A806"/>
    <w:lvl w:ilvl="0">
      <w:start w:val="1"/>
      <w:numFmt w:val="decimal"/>
      <w:lvlText w:val="%1)"/>
      <w:legacy w:legacy="1" w:legacySpace="0" w:legacyIndent="274"/>
      <w:lvlJc w:val="left"/>
      <w:rPr>
        <w:rFonts w:ascii="Times New Roman" w:hAnsi="Times New Roman" w:cs="Times New Roman" w:hint="default"/>
      </w:rPr>
    </w:lvl>
  </w:abstractNum>
  <w:abstractNum w:abstractNumId="12" w15:restartNumberingAfterBreak="0">
    <w:nsid w:val="3D065D03"/>
    <w:multiLevelType w:val="singleLevel"/>
    <w:tmpl w:val="0E262F2A"/>
    <w:lvl w:ilvl="0">
      <w:start w:val="7"/>
      <w:numFmt w:val="decimal"/>
      <w:lvlText w:val="%1."/>
      <w:legacy w:legacy="1" w:legacySpace="0" w:legacyIndent="295"/>
      <w:lvlJc w:val="left"/>
      <w:rPr>
        <w:rFonts w:ascii="Times New Roman" w:hAnsi="Times New Roman" w:cs="Times New Roman" w:hint="default"/>
      </w:rPr>
    </w:lvl>
  </w:abstractNum>
  <w:abstractNum w:abstractNumId="13" w15:restartNumberingAfterBreak="0">
    <w:nsid w:val="469B7374"/>
    <w:multiLevelType w:val="singleLevel"/>
    <w:tmpl w:val="F8EAE6E6"/>
    <w:lvl w:ilvl="0">
      <w:start w:val="1"/>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46DD5586"/>
    <w:multiLevelType w:val="singleLevel"/>
    <w:tmpl w:val="9DB0F73A"/>
    <w:lvl w:ilvl="0">
      <w:start w:val="1"/>
      <w:numFmt w:val="decimal"/>
      <w:lvlText w:val="%1."/>
      <w:legacy w:legacy="1" w:legacySpace="0" w:legacyIndent="245"/>
      <w:lvlJc w:val="left"/>
      <w:rPr>
        <w:rFonts w:ascii="Times New Roman" w:hAnsi="Times New Roman" w:cs="Times New Roman" w:hint="default"/>
      </w:rPr>
    </w:lvl>
  </w:abstractNum>
  <w:abstractNum w:abstractNumId="15" w15:restartNumberingAfterBreak="0">
    <w:nsid w:val="48A536D7"/>
    <w:multiLevelType w:val="singleLevel"/>
    <w:tmpl w:val="29CAA2DC"/>
    <w:lvl w:ilvl="0">
      <w:start w:val="2"/>
      <w:numFmt w:val="decimal"/>
      <w:lvlText w:val="%1)"/>
      <w:legacy w:legacy="1" w:legacySpace="0" w:legacyIndent="231"/>
      <w:lvlJc w:val="left"/>
      <w:rPr>
        <w:rFonts w:ascii="Times New Roman" w:hAnsi="Times New Roman" w:cs="Times New Roman" w:hint="default"/>
      </w:rPr>
    </w:lvl>
  </w:abstractNum>
  <w:abstractNum w:abstractNumId="16" w15:restartNumberingAfterBreak="0">
    <w:nsid w:val="5622206F"/>
    <w:multiLevelType w:val="singleLevel"/>
    <w:tmpl w:val="36C20E2C"/>
    <w:lvl w:ilvl="0">
      <w:start w:val="1"/>
      <w:numFmt w:val="decimal"/>
      <w:lvlText w:val="%1)"/>
      <w:legacy w:legacy="1" w:legacySpace="0" w:legacyIndent="274"/>
      <w:lvlJc w:val="left"/>
      <w:rPr>
        <w:rFonts w:ascii="Times New Roman" w:hAnsi="Times New Roman" w:cs="Times New Roman" w:hint="default"/>
      </w:rPr>
    </w:lvl>
  </w:abstractNum>
  <w:abstractNum w:abstractNumId="17" w15:restartNumberingAfterBreak="0">
    <w:nsid w:val="73136ACD"/>
    <w:multiLevelType w:val="singleLevel"/>
    <w:tmpl w:val="F8EAE6E6"/>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78BB7147"/>
    <w:multiLevelType w:val="singleLevel"/>
    <w:tmpl w:val="FB80F744"/>
    <w:lvl w:ilvl="0">
      <w:start w:val="1"/>
      <w:numFmt w:val="decimal"/>
      <w:lvlText w:val="%1)"/>
      <w:legacy w:legacy="1" w:legacySpace="0" w:legacyIndent="317"/>
      <w:lvlJc w:val="left"/>
      <w:rPr>
        <w:rFonts w:ascii="Times New Roman" w:hAnsi="Times New Roman" w:cs="Times New Roman" w:hint="default"/>
      </w:rPr>
    </w:lvl>
  </w:abstractNum>
  <w:abstractNum w:abstractNumId="19" w15:restartNumberingAfterBreak="0">
    <w:nsid w:val="7B636130"/>
    <w:multiLevelType w:val="singleLevel"/>
    <w:tmpl w:val="7A6ACCD4"/>
    <w:lvl w:ilvl="0">
      <w:start w:val="1"/>
      <w:numFmt w:val="decimal"/>
      <w:lvlText w:val="%1."/>
      <w:legacy w:legacy="1" w:legacySpace="0" w:legacyIndent="288"/>
      <w:lvlJc w:val="left"/>
      <w:rPr>
        <w:rFonts w:ascii="Times New Roman" w:hAnsi="Times New Roman" w:cs="Times New Roman" w:hint="default"/>
      </w:rPr>
    </w:lvl>
  </w:abstractNum>
  <w:abstractNum w:abstractNumId="20" w15:restartNumberingAfterBreak="0">
    <w:nsid w:val="7DD94B64"/>
    <w:multiLevelType w:val="singleLevel"/>
    <w:tmpl w:val="25DE1934"/>
    <w:lvl w:ilvl="0">
      <w:start w:val="10"/>
      <w:numFmt w:val="decimal"/>
      <w:lvlText w:val="%1."/>
      <w:legacy w:legacy="1" w:legacySpace="0" w:legacyIndent="331"/>
      <w:lvlJc w:val="left"/>
      <w:rPr>
        <w:rFonts w:ascii="Times New Roman" w:hAnsi="Times New Roman" w:cs="Times New Roman" w:hint="default"/>
      </w:rPr>
    </w:lvl>
  </w:abstractNum>
  <w:num w:numId="1">
    <w:abstractNumId w:val="19"/>
  </w:num>
  <w:num w:numId="2">
    <w:abstractNumId w:val="11"/>
  </w:num>
  <w:num w:numId="3">
    <w:abstractNumId w:val="7"/>
  </w:num>
  <w:num w:numId="4">
    <w:abstractNumId w:val="3"/>
  </w:num>
  <w:num w:numId="5">
    <w:abstractNumId w:val="8"/>
  </w:num>
  <w:num w:numId="6">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7">
    <w:abstractNumId w:val="15"/>
  </w:num>
  <w:num w:numId="8">
    <w:abstractNumId w:val="9"/>
  </w:num>
  <w:num w:numId="9">
    <w:abstractNumId w:val="12"/>
  </w:num>
  <w:num w:numId="10">
    <w:abstractNumId w:val="17"/>
  </w:num>
  <w:num w:numId="11">
    <w:abstractNumId w:val="13"/>
  </w:num>
  <w:num w:numId="12">
    <w:abstractNumId w:val="13"/>
    <w:lvlOverride w:ilvl="0">
      <w:lvl w:ilvl="0">
        <w:start w:val="7"/>
        <w:numFmt w:val="decimal"/>
        <w:lvlText w:val="%1)"/>
        <w:legacy w:legacy="1" w:legacySpace="0" w:legacyIndent="353"/>
        <w:lvlJc w:val="left"/>
        <w:rPr>
          <w:rFonts w:ascii="Times New Roman" w:hAnsi="Times New Roman" w:cs="Times New Roman" w:hint="default"/>
        </w:rPr>
      </w:lvl>
    </w:lvlOverride>
  </w:num>
  <w:num w:numId="13">
    <w:abstractNumId w:val="10"/>
  </w:num>
  <w:num w:numId="14">
    <w:abstractNumId w:val="2"/>
  </w:num>
  <w:num w:numId="15">
    <w:abstractNumId w:val="2"/>
    <w:lvlOverride w:ilvl="0">
      <w:lvl w:ilvl="0">
        <w:start w:val="1"/>
        <w:numFmt w:val="decimal"/>
        <w:lvlText w:val="%1)"/>
        <w:legacy w:legacy="1" w:legacySpace="0" w:legacyIndent="274"/>
        <w:lvlJc w:val="left"/>
        <w:rPr>
          <w:rFonts w:ascii="Times New Roman" w:hAnsi="Times New Roman" w:cs="Times New Roman" w:hint="default"/>
        </w:rPr>
      </w:lvl>
    </w:lvlOverride>
  </w:num>
  <w:num w:numId="16">
    <w:abstractNumId w:val="2"/>
    <w:lvlOverride w:ilvl="0">
      <w:lvl w:ilvl="0">
        <w:start w:val="4"/>
        <w:numFmt w:val="decimal"/>
        <w:lvlText w:val="%1)"/>
        <w:legacy w:legacy="1" w:legacySpace="0" w:legacyIndent="281"/>
        <w:lvlJc w:val="left"/>
        <w:rPr>
          <w:rFonts w:ascii="Times New Roman" w:hAnsi="Times New Roman" w:cs="Times New Roman" w:hint="default"/>
        </w:rPr>
      </w:lvl>
    </w:lvlOverride>
  </w:num>
  <w:num w:numId="17">
    <w:abstractNumId w:val="18"/>
  </w:num>
  <w:num w:numId="18">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19">
    <w:abstractNumId w:val="16"/>
  </w:num>
  <w:num w:numId="20">
    <w:abstractNumId w:val="5"/>
  </w:num>
  <w:num w:numId="21">
    <w:abstractNumId w:val="5"/>
    <w:lvlOverride w:ilvl="0">
      <w:lvl w:ilvl="0">
        <w:start w:val="1"/>
        <w:numFmt w:val="decimal"/>
        <w:lvlText w:val="%1)"/>
        <w:legacy w:legacy="1" w:legacySpace="0" w:legacyIndent="302"/>
        <w:lvlJc w:val="left"/>
        <w:rPr>
          <w:rFonts w:ascii="Times New Roman" w:hAnsi="Times New Roman" w:cs="Times New Roman" w:hint="default"/>
        </w:rPr>
      </w:lvl>
    </w:lvlOverride>
  </w:num>
  <w:num w:numId="22">
    <w:abstractNumId w:val="4"/>
  </w:num>
  <w:num w:numId="23">
    <w:abstractNumId w:val="6"/>
  </w:num>
  <w:num w:numId="24">
    <w:abstractNumId w:val="20"/>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9C0"/>
    <w:rsid w:val="000A4656"/>
    <w:rsid w:val="000B3B03"/>
    <w:rsid w:val="000E139C"/>
    <w:rsid w:val="003709C4"/>
    <w:rsid w:val="00377CAE"/>
    <w:rsid w:val="003972EE"/>
    <w:rsid w:val="004712EE"/>
    <w:rsid w:val="005D1A01"/>
    <w:rsid w:val="00623C4A"/>
    <w:rsid w:val="006506E5"/>
    <w:rsid w:val="006A3755"/>
    <w:rsid w:val="006D12C5"/>
    <w:rsid w:val="006F4062"/>
    <w:rsid w:val="00775671"/>
    <w:rsid w:val="007E17B2"/>
    <w:rsid w:val="009159C0"/>
    <w:rsid w:val="009428A9"/>
    <w:rsid w:val="00A27DC3"/>
    <w:rsid w:val="00A63F77"/>
    <w:rsid w:val="00A832EA"/>
    <w:rsid w:val="00AB15B5"/>
    <w:rsid w:val="00B11266"/>
    <w:rsid w:val="00B738BB"/>
    <w:rsid w:val="00C36703"/>
    <w:rsid w:val="00C860D9"/>
    <w:rsid w:val="00D67B4E"/>
    <w:rsid w:val="00DB5191"/>
    <w:rsid w:val="00E979F4"/>
    <w:rsid w:val="00EA6506"/>
    <w:rsid w:val="00ED3735"/>
    <w:rsid w:val="00F26C11"/>
    <w:rsid w:val="00F64206"/>
    <w:rsid w:val="00FA3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FE22"/>
  <w15:chartTrackingRefBased/>
  <w15:docId w15:val="{99CE613F-006E-4861-A899-1FEE9730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159C0"/>
    <w:rPr>
      <w:color w:val="0563C1" w:themeColor="hyperlink"/>
      <w:u w:val="single"/>
    </w:rPr>
  </w:style>
  <w:style w:type="paragraph" w:styleId="Akapitzlist">
    <w:name w:val="List Paragraph"/>
    <w:basedOn w:val="Normalny"/>
    <w:uiPriority w:val="34"/>
    <w:qFormat/>
    <w:rsid w:val="00F6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mianka.pl" TargetMode="External"/><Relationship Id="rId5" Type="http://schemas.openxmlformats.org/officeDocument/2006/relationships/hyperlink" Target="mailto:gmina@somian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8</Pages>
  <Words>2472</Words>
  <Characters>14835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Kowalczyk</dc:creator>
  <cp:keywords/>
  <dc:description/>
  <cp:lastModifiedBy>B. Krysiak</cp:lastModifiedBy>
  <cp:revision>14</cp:revision>
  <cp:lastPrinted>2024-04-09T08:59:00Z</cp:lastPrinted>
  <dcterms:created xsi:type="dcterms:W3CDTF">2024-03-28T10:12:00Z</dcterms:created>
  <dcterms:modified xsi:type="dcterms:W3CDTF">2024-04-09T09:01:00Z</dcterms:modified>
</cp:coreProperties>
</file>